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273C3" w14:textId="77777777" w:rsidR="00BD047B" w:rsidRPr="000A553D" w:rsidRDefault="00BD047B" w:rsidP="00BD047B">
      <w:pPr>
        <w:pStyle w:val="Cm"/>
        <w:rPr>
          <w:spacing w:val="32"/>
        </w:rPr>
      </w:pPr>
      <w:r w:rsidRPr="000A553D">
        <w:rPr>
          <w:spacing w:val="32"/>
        </w:rPr>
        <w:t>VÁLASZOK</w:t>
      </w:r>
    </w:p>
    <w:p w14:paraId="51DFD8C7" w14:textId="77777777" w:rsidR="00BD047B" w:rsidRPr="000A553D" w:rsidRDefault="00BD047B" w:rsidP="00BD047B">
      <w:pPr>
        <w:jc w:val="center"/>
        <w:rPr>
          <w:rFonts w:ascii="Arial Narrow" w:hAnsi="Arial Narrow"/>
          <w:bCs/>
        </w:rPr>
      </w:pPr>
      <w:r w:rsidRPr="000A553D">
        <w:rPr>
          <w:rFonts w:ascii="Arial Narrow" w:hAnsi="Arial Narrow"/>
          <w:bCs/>
        </w:rPr>
        <w:t>a</w:t>
      </w:r>
    </w:p>
    <w:p w14:paraId="138C3B70" w14:textId="6574F664" w:rsidR="00BD047B" w:rsidRDefault="00BD047B" w:rsidP="00BD047B">
      <w:pPr>
        <w:jc w:val="center"/>
        <w:rPr>
          <w:rFonts w:ascii="Arial Narrow" w:hAnsi="Arial Narrow"/>
        </w:rPr>
      </w:pPr>
      <w:r w:rsidRPr="000A553D">
        <w:rPr>
          <w:rFonts w:ascii="Arial Narrow" w:hAnsi="Arial Narrow"/>
          <w:b/>
          <w:bCs/>
          <w:caps/>
        </w:rPr>
        <w:t>BUDAP</w:t>
      </w:r>
      <w:r>
        <w:rPr>
          <w:rFonts w:ascii="Arial Narrow" w:hAnsi="Arial Narrow"/>
          <w:b/>
          <w:bCs/>
          <w:caps/>
        </w:rPr>
        <w:t xml:space="preserve">EST </w:t>
      </w:r>
      <w:r w:rsidR="004308B0">
        <w:rPr>
          <w:rFonts w:ascii="Arial Narrow" w:hAnsi="Arial Narrow"/>
          <w:b/>
          <w:bCs/>
          <w:caps/>
        </w:rPr>
        <w:t>Főváros TELEPÜLÉSSZERKEZETI TERV</w:t>
      </w:r>
      <w:r w:rsidR="002F3AD0">
        <w:rPr>
          <w:rFonts w:ascii="Arial Narrow" w:hAnsi="Arial Narrow"/>
          <w:b/>
          <w:bCs/>
          <w:caps/>
        </w:rPr>
        <w:t>ÉNEK</w:t>
      </w:r>
      <w:r w:rsidR="004308B0">
        <w:rPr>
          <w:rFonts w:ascii="Arial Narrow" w:hAnsi="Arial Narrow"/>
          <w:b/>
          <w:bCs/>
          <w:caps/>
        </w:rPr>
        <w:t xml:space="preserve"> (TSZT) ÉS Budapest FŐVÁROS RENDEZÉSI SZABÁLYZAT</w:t>
      </w:r>
      <w:r w:rsidR="002F3AD0">
        <w:rPr>
          <w:rFonts w:ascii="Arial Narrow" w:hAnsi="Arial Narrow"/>
          <w:b/>
          <w:bCs/>
          <w:caps/>
        </w:rPr>
        <w:t>ÁNAK</w:t>
      </w:r>
      <w:r w:rsidR="004308B0">
        <w:rPr>
          <w:rFonts w:ascii="Arial Narrow" w:hAnsi="Arial Narrow"/>
          <w:b/>
          <w:bCs/>
          <w:caps/>
        </w:rPr>
        <w:t xml:space="preserve"> (FRSZ) </w:t>
      </w:r>
      <w:r w:rsidR="00290DAD">
        <w:rPr>
          <w:rFonts w:ascii="Arial Narrow" w:hAnsi="Arial Narrow"/>
          <w:b/>
          <w:bCs/>
          <w:caps/>
        </w:rPr>
        <w:t>MÓDOSÍTÁSA</w:t>
      </w:r>
      <w:r>
        <w:rPr>
          <w:rFonts w:ascii="Arial Narrow" w:hAnsi="Arial Narrow"/>
          <w:b/>
          <w:bCs/>
          <w:caps/>
        </w:rPr>
        <w:br/>
      </w:r>
      <w:r w:rsidR="0097679C">
        <w:rPr>
          <w:rFonts w:ascii="Arial Narrow" w:hAnsi="Arial Narrow"/>
        </w:rPr>
        <w:t xml:space="preserve">tárgyban a </w:t>
      </w:r>
      <w:r w:rsidR="002637DE">
        <w:rPr>
          <w:rFonts w:ascii="Arial Narrow" w:hAnsi="Arial Narrow"/>
        </w:rPr>
        <w:t>Fővárosi</w:t>
      </w:r>
      <w:r w:rsidR="0097679C">
        <w:rPr>
          <w:rFonts w:ascii="Arial Narrow" w:hAnsi="Arial Narrow"/>
        </w:rPr>
        <w:t xml:space="preserve"> Önkormányzat</w:t>
      </w:r>
      <w:r w:rsidR="002637DE">
        <w:rPr>
          <w:rFonts w:ascii="Arial Narrow" w:hAnsi="Arial Narrow"/>
        </w:rPr>
        <w:t xml:space="preserve"> és a Fővárosi Önkormányzat tulajdonában lévő társaságok</w:t>
      </w:r>
      <w:r w:rsidR="004308B0">
        <w:rPr>
          <w:rFonts w:ascii="Arial Narrow" w:hAnsi="Arial Narrow"/>
        </w:rPr>
        <w:t xml:space="preserve"> </w:t>
      </w:r>
      <w:r w:rsidR="0028022E">
        <w:rPr>
          <w:rFonts w:ascii="Arial Narrow" w:hAnsi="Arial Narrow"/>
        </w:rPr>
        <w:t>véleményezési szakaszban érkezett</w:t>
      </w:r>
      <w:r w:rsidR="00290DAD">
        <w:rPr>
          <w:rFonts w:ascii="Arial Narrow" w:hAnsi="Arial Narrow"/>
        </w:rPr>
        <w:t xml:space="preserve"> </w:t>
      </w:r>
      <w:r w:rsidR="004308B0">
        <w:rPr>
          <w:rFonts w:ascii="Arial Narrow" w:hAnsi="Arial Narrow"/>
        </w:rPr>
        <w:t>észrevétele</w:t>
      </w:r>
      <w:r w:rsidR="00290DAD">
        <w:rPr>
          <w:rFonts w:ascii="Arial Narrow" w:hAnsi="Arial Narrow"/>
        </w:rPr>
        <w:t>i</w:t>
      </w:r>
      <w:r w:rsidR="0097679C">
        <w:rPr>
          <w:rFonts w:ascii="Arial Narrow" w:hAnsi="Arial Narrow"/>
        </w:rPr>
        <w:t>re</w:t>
      </w:r>
      <w:r w:rsidR="004308B0">
        <w:rPr>
          <w:rFonts w:ascii="Arial Narrow" w:hAnsi="Arial Narrow"/>
        </w:rPr>
        <w:t>/véleménye</w:t>
      </w:r>
      <w:r w:rsidR="00290DAD">
        <w:rPr>
          <w:rFonts w:ascii="Arial Narrow" w:hAnsi="Arial Narrow"/>
        </w:rPr>
        <w:t>i</w:t>
      </w:r>
      <w:r w:rsidR="0097679C">
        <w:rPr>
          <w:rFonts w:ascii="Arial Narrow" w:hAnsi="Arial Narrow"/>
        </w:rPr>
        <w:t>re</w:t>
      </w:r>
    </w:p>
    <w:p w14:paraId="578E106F" w14:textId="77777777" w:rsidR="0088550D" w:rsidRPr="000A553D" w:rsidRDefault="0088550D" w:rsidP="00BD047B">
      <w:pPr>
        <w:jc w:val="center"/>
        <w:rPr>
          <w:rFonts w:ascii="Arial Narrow" w:hAnsi="Arial Narrow"/>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5"/>
        <w:gridCol w:w="425"/>
        <w:gridCol w:w="6946"/>
        <w:gridCol w:w="4961"/>
      </w:tblGrid>
      <w:tr w:rsidR="003006BF" w:rsidRPr="000A553D" w14:paraId="37B1655C" w14:textId="1AEAED04" w:rsidTr="003006BF">
        <w:trPr>
          <w:tblHeader/>
          <w:jc w:val="center"/>
        </w:trPr>
        <w:tc>
          <w:tcPr>
            <w:tcW w:w="562" w:type="dxa"/>
            <w:tcBorders>
              <w:top w:val="double" w:sz="4" w:space="0" w:color="auto"/>
              <w:left w:val="single" w:sz="4" w:space="0" w:color="auto"/>
              <w:bottom w:val="double" w:sz="4" w:space="0" w:color="auto"/>
              <w:right w:val="single" w:sz="4" w:space="0" w:color="auto"/>
            </w:tcBorders>
            <w:shd w:val="clear" w:color="auto" w:fill="E0E0E0"/>
          </w:tcPr>
          <w:p w14:paraId="6F152F8B" w14:textId="35D8AA9B" w:rsidR="003006BF" w:rsidRPr="00345A82" w:rsidRDefault="003006BF" w:rsidP="00B2286B">
            <w:pPr>
              <w:spacing w:before="40" w:after="40"/>
              <w:jc w:val="center"/>
              <w:rPr>
                <w:rFonts w:ascii="Arial Narrow" w:hAnsi="Arial Narrow"/>
                <w:b/>
                <w:bCs/>
                <w:spacing w:val="42"/>
              </w:rPr>
            </w:pPr>
            <w:r w:rsidRPr="00345A82">
              <w:rPr>
                <w:rFonts w:ascii="Arial Narrow" w:hAnsi="Arial Narrow" w:cs="Arial"/>
                <w:b/>
              </w:rPr>
              <w:t>1.</w:t>
            </w:r>
          </w:p>
        </w:tc>
        <w:tc>
          <w:tcPr>
            <w:tcW w:w="1985" w:type="dxa"/>
            <w:tcBorders>
              <w:top w:val="double" w:sz="4" w:space="0" w:color="auto"/>
              <w:left w:val="single" w:sz="4" w:space="0" w:color="auto"/>
              <w:bottom w:val="double" w:sz="4" w:space="0" w:color="auto"/>
              <w:right w:val="single" w:sz="4" w:space="0" w:color="auto"/>
            </w:tcBorders>
            <w:shd w:val="clear" w:color="auto" w:fill="E0E0E0"/>
          </w:tcPr>
          <w:p w14:paraId="21502116" w14:textId="36218788" w:rsidR="003006BF" w:rsidRPr="009B512D" w:rsidRDefault="003006BF" w:rsidP="00B2286B">
            <w:pPr>
              <w:spacing w:before="40" w:after="40"/>
              <w:jc w:val="center"/>
              <w:rPr>
                <w:rFonts w:ascii="Arial Narrow" w:hAnsi="Arial Narrow"/>
                <w:b/>
                <w:bCs/>
                <w:i/>
                <w:spacing w:val="42"/>
                <w:sz w:val="22"/>
                <w:szCs w:val="22"/>
              </w:rPr>
            </w:pPr>
            <w:r w:rsidRPr="009B512D">
              <w:rPr>
                <w:rFonts w:ascii="Arial Narrow" w:hAnsi="Arial Narrow"/>
                <w:b/>
                <w:bCs/>
                <w:i/>
                <w:spacing w:val="42"/>
                <w:sz w:val="18"/>
                <w:szCs w:val="18"/>
              </w:rPr>
              <w:t>Véleményező:</w:t>
            </w:r>
          </w:p>
        </w:tc>
        <w:tc>
          <w:tcPr>
            <w:tcW w:w="425" w:type="dxa"/>
            <w:tcBorders>
              <w:top w:val="double" w:sz="4" w:space="0" w:color="auto"/>
              <w:left w:val="single" w:sz="4" w:space="0" w:color="auto"/>
              <w:bottom w:val="double" w:sz="4" w:space="0" w:color="auto"/>
              <w:right w:val="single" w:sz="4" w:space="0" w:color="auto"/>
            </w:tcBorders>
            <w:shd w:val="clear" w:color="auto" w:fill="E0E0E0"/>
          </w:tcPr>
          <w:p w14:paraId="1ACDCE4D" w14:textId="02841CC3" w:rsidR="003006BF" w:rsidRPr="009B512D" w:rsidRDefault="003006BF" w:rsidP="00B2286B">
            <w:pPr>
              <w:spacing w:before="40" w:after="40"/>
              <w:jc w:val="center"/>
              <w:rPr>
                <w:rFonts w:ascii="Arial Narrow" w:hAnsi="Arial Narrow"/>
                <w:b/>
                <w:bCs/>
                <w:i/>
                <w:spacing w:val="42"/>
                <w:sz w:val="22"/>
                <w:szCs w:val="22"/>
              </w:rPr>
            </w:pPr>
          </w:p>
        </w:tc>
        <w:tc>
          <w:tcPr>
            <w:tcW w:w="6946" w:type="dxa"/>
            <w:tcBorders>
              <w:top w:val="double" w:sz="4" w:space="0" w:color="auto"/>
              <w:left w:val="single" w:sz="4" w:space="0" w:color="auto"/>
              <w:bottom w:val="double" w:sz="4" w:space="0" w:color="auto"/>
              <w:right w:val="single" w:sz="4" w:space="0" w:color="auto"/>
            </w:tcBorders>
            <w:shd w:val="clear" w:color="auto" w:fill="E0E0E0"/>
          </w:tcPr>
          <w:p w14:paraId="64701B8A" w14:textId="5D5F308F" w:rsidR="003006BF" w:rsidRPr="009B512D" w:rsidRDefault="003006BF" w:rsidP="00B2286B">
            <w:pPr>
              <w:spacing w:before="40" w:after="40"/>
              <w:jc w:val="center"/>
              <w:rPr>
                <w:rFonts w:ascii="Arial Narrow" w:hAnsi="Arial Narrow"/>
                <w:b/>
                <w:bCs/>
                <w:i/>
                <w:spacing w:val="42"/>
                <w:sz w:val="18"/>
                <w:szCs w:val="18"/>
              </w:rPr>
            </w:pPr>
            <w:r w:rsidRPr="009B512D">
              <w:rPr>
                <w:rFonts w:ascii="Arial Narrow" w:hAnsi="Arial Narrow"/>
                <w:b/>
                <w:bCs/>
                <w:i/>
                <w:spacing w:val="42"/>
                <w:sz w:val="18"/>
                <w:szCs w:val="18"/>
              </w:rPr>
              <w:t>Észrevétel:</w:t>
            </w:r>
          </w:p>
        </w:tc>
        <w:tc>
          <w:tcPr>
            <w:tcW w:w="4961" w:type="dxa"/>
            <w:tcBorders>
              <w:top w:val="double" w:sz="4" w:space="0" w:color="auto"/>
              <w:left w:val="single" w:sz="4" w:space="0" w:color="auto"/>
              <w:bottom w:val="double" w:sz="4" w:space="0" w:color="auto"/>
              <w:right w:val="double" w:sz="4" w:space="0" w:color="auto"/>
            </w:tcBorders>
            <w:shd w:val="clear" w:color="auto" w:fill="E0E0E0"/>
          </w:tcPr>
          <w:p w14:paraId="3BDD667C" w14:textId="65AD7A1E" w:rsidR="003006BF" w:rsidRPr="009B512D" w:rsidRDefault="003006BF" w:rsidP="00B2286B">
            <w:pPr>
              <w:spacing w:before="40" w:after="40"/>
              <w:jc w:val="center"/>
              <w:rPr>
                <w:rFonts w:ascii="Arial Narrow" w:hAnsi="Arial Narrow"/>
                <w:b/>
                <w:bCs/>
                <w:i/>
                <w:spacing w:val="42"/>
                <w:sz w:val="18"/>
                <w:szCs w:val="18"/>
              </w:rPr>
            </w:pPr>
            <w:r w:rsidRPr="009B512D">
              <w:rPr>
                <w:rFonts w:ascii="Arial Narrow" w:hAnsi="Arial Narrow"/>
                <w:b/>
                <w:bCs/>
                <w:i/>
                <w:spacing w:val="42"/>
                <w:sz w:val="18"/>
                <w:szCs w:val="18"/>
              </w:rPr>
              <w:t>Válaszok:</w:t>
            </w:r>
          </w:p>
        </w:tc>
      </w:tr>
      <w:tr w:rsidR="003006BF" w:rsidRPr="00AD17F4" w14:paraId="7C44F646" w14:textId="52F8BC3F" w:rsidTr="007A6A1F">
        <w:trPr>
          <w:trHeight w:val="153"/>
          <w:jc w:val="center"/>
        </w:trPr>
        <w:tc>
          <w:tcPr>
            <w:tcW w:w="562" w:type="dxa"/>
            <w:tcBorders>
              <w:top w:val="double" w:sz="4" w:space="0" w:color="auto"/>
              <w:left w:val="single" w:sz="4" w:space="0" w:color="auto"/>
              <w:bottom w:val="double" w:sz="4" w:space="0" w:color="auto"/>
              <w:right w:val="single" w:sz="4" w:space="0" w:color="auto"/>
            </w:tcBorders>
          </w:tcPr>
          <w:p w14:paraId="2B8A4ABF" w14:textId="2D050D36" w:rsidR="003006BF" w:rsidRPr="00B2286B" w:rsidRDefault="003006BF" w:rsidP="00B2286B">
            <w:pPr>
              <w:pStyle w:val="Listaszerbekezds"/>
              <w:tabs>
                <w:tab w:val="left" w:pos="161"/>
              </w:tabs>
              <w:ind w:left="0"/>
              <w:rPr>
                <w:rFonts w:ascii="Arial Narrow" w:hAnsi="Arial Narrow" w:cs="Arial"/>
                <w:b/>
                <w:sz w:val="22"/>
                <w:szCs w:val="22"/>
              </w:rPr>
            </w:pPr>
          </w:p>
        </w:tc>
        <w:tc>
          <w:tcPr>
            <w:tcW w:w="1985" w:type="dxa"/>
            <w:tcBorders>
              <w:top w:val="double" w:sz="4" w:space="0" w:color="auto"/>
              <w:left w:val="single" w:sz="4" w:space="0" w:color="auto"/>
              <w:bottom w:val="double" w:sz="4" w:space="0" w:color="auto"/>
              <w:right w:val="single" w:sz="4" w:space="0" w:color="auto"/>
            </w:tcBorders>
          </w:tcPr>
          <w:p w14:paraId="5F4D4C08" w14:textId="2E9D28D8" w:rsidR="003006BF" w:rsidRPr="0066516D" w:rsidRDefault="003006BF" w:rsidP="00B2286B">
            <w:pPr>
              <w:pStyle w:val="Listaszerbekezds"/>
              <w:tabs>
                <w:tab w:val="left" w:pos="161"/>
              </w:tabs>
              <w:ind w:left="0"/>
              <w:rPr>
                <w:rFonts w:ascii="Arial Narrow" w:hAnsi="Arial Narrow" w:cs="Arial"/>
                <w:i/>
                <w:sz w:val="22"/>
                <w:szCs w:val="22"/>
              </w:rPr>
            </w:pPr>
            <w:r>
              <w:rPr>
                <w:rFonts w:ascii="Arial Narrow" w:hAnsi="Arial Narrow" w:cs="Arial"/>
                <w:i/>
                <w:sz w:val="22"/>
                <w:szCs w:val="22"/>
              </w:rPr>
              <w:t>Budapest Főváros Vagyonkezelő Központ Zrt.</w:t>
            </w:r>
          </w:p>
          <w:p w14:paraId="3F48EDAF" w14:textId="669808F2" w:rsidR="003006BF" w:rsidRPr="006B7FDB" w:rsidRDefault="003006BF" w:rsidP="0097679C">
            <w:pPr>
              <w:tabs>
                <w:tab w:val="left" w:pos="195"/>
              </w:tabs>
              <w:ind w:left="12"/>
              <w:jc w:val="both"/>
              <w:rPr>
                <w:rFonts w:ascii="Arial Narrow" w:hAnsi="Arial Narrow"/>
                <w:bCs/>
                <w:sz w:val="22"/>
                <w:szCs w:val="22"/>
              </w:rPr>
            </w:pPr>
            <w:r w:rsidRPr="0066516D">
              <w:rPr>
                <w:rFonts w:ascii="Arial Narrow" w:hAnsi="Arial Narrow" w:cs="Arial"/>
                <w:i/>
                <w:sz w:val="22"/>
                <w:szCs w:val="22"/>
              </w:rPr>
              <w:t xml:space="preserve">(ügyiratszám: </w:t>
            </w:r>
            <w:r w:rsidRPr="0035394F">
              <w:rPr>
                <w:rFonts w:ascii="Arial Narrow" w:hAnsi="Arial Narrow" w:cs="Arial"/>
                <w:i/>
                <w:sz w:val="22"/>
                <w:szCs w:val="22"/>
              </w:rPr>
              <w:t>FPH059/390-6/2020</w:t>
            </w:r>
            <w:r w:rsidRPr="0066516D">
              <w:rPr>
                <w:rFonts w:ascii="Arial Narrow" w:hAnsi="Arial Narrow" w:cs="Arial"/>
                <w:i/>
                <w:sz w:val="22"/>
                <w:szCs w:val="22"/>
              </w:rPr>
              <w:t>)</w:t>
            </w:r>
          </w:p>
        </w:tc>
        <w:tc>
          <w:tcPr>
            <w:tcW w:w="425" w:type="dxa"/>
            <w:tcBorders>
              <w:top w:val="double" w:sz="4" w:space="0" w:color="auto"/>
              <w:left w:val="single" w:sz="4" w:space="0" w:color="auto"/>
              <w:bottom w:val="double" w:sz="4" w:space="0" w:color="auto"/>
              <w:right w:val="single" w:sz="4" w:space="0" w:color="auto"/>
            </w:tcBorders>
          </w:tcPr>
          <w:p w14:paraId="7362506F" w14:textId="1A11FDF9" w:rsidR="003006BF" w:rsidRPr="006B7FDB" w:rsidRDefault="003006BF" w:rsidP="00B2286B">
            <w:pPr>
              <w:tabs>
                <w:tab w:val="left" w:pos="195"/>
              </w:tabs>
              <w:ind w:left="12"/>
              <w:jc w:val="both"/>
              <w:rPr>
                <w:rFonts w:ascii="Arial Narrow" w:hAnsi="Arial Narrow"/>
                <w:bCs/>
                <w:sz w:val="22"/>
                <w:szCs w:val="22"/>
              </w:rPr>
            </w:pPr>
            <w:r w:rsidRPr="006B7FDB">
              <w:rPr>
                <w:rFonts w:ascii="Arial Narrow" w:hAnsi="Arial Narrow"/>
                <w:bCs/>
                <w:sz w:val="22"/>
                <w:szCs w:val="22"/>
              </w:rPr>
              <w:t>a)</w:t>
            </w:r>
          </w:p>
        </w:tc>
        <w:tc>
          <w:tcPr>
            <w:tcW w:w="6946" w:type="dxa"/>
            <w:tcBorders>
              <w:top w:val="double" w:sz="4" w:space="0" w:color="auto"/>
              <w:left w:val="single" w:sz="4" w:space="0" w:color="auto"/>
              <w:bottom w:val="double" w:sz="4" w:space="0" w:color="auto"/>
              <w:right w:val="single" w:sz="8" w:space="0" w:color="auto"/>
            </w:tcBorders>
          </w:tcPr>
          <w:p w14:paraId="5D889804" w14:textId="77777777" w:rsidR="003006BF" w:rsidRPr="003125C4" w:rsidRDefault="003006BF" w:rsidP="003125C4">
            <w:pPr>
              <w:rPr>
                <w:rFonts w:ascii="Arial Narrow" w:hAnsi="Arial Narrow"/>
                <w:i/>
                <w:iCs/>
                <w:sz w:val="22"/>
                <w:szCs w:val="22"/>
              </w:rPr>
            </w:pPr>
            <w:r w:rsidRPr="003125C4">
              <w:rPr>
                <w:rFonts w:ascii="Arial Narrow" w:hAnsi="Arial Narrow"/>
                <w:i/>
                <w:iCs/>
                <w:sz w:val="22"/>
                <w:szCs w:val="22"/>
              </w:rPr>
              <w:t>A tárgyi levéllel érkezett TSZT 2017 és FRSZ felülvizsgálat-tervezet érinti a Budapest XI. ker. Kőérberki út 1-3. alatti 1039/1 hrsz-ú, a BFVK Zrt. tulajdonában lévő (tehát közvetetten fővárosi tulajdonú) ingatlant, de a tervezet szerint a jelenleg hatályos állapothoz képest nincs változás.</w:t>
            </w:r>
          </w:p>
          <w:p w14:paraId="46B85B09" w14:textId="77777777" w:rsidR="003006BF" w:rsidRDefault="003006BF" w:rsidP="003125C4">
            <w:pPr>
              <w:rPr>
                <w:rFonts w:ascii="Arial Narrow" w:hAnsi="Arial Narrow"/>
                <w:b/>
                <w:bCs/>
                <w:i/>
                <w:iCs/>
                <w:sz w:val="22"/>
                <w:szCs w:val="22"/>
              </w:rPr>
            </w:pPr>
            <w:r w:rsidRPr="003125C4">
              <w:rPr>
                <w:rFonts w:ascii="Arial Narrow" w:hAnsi="Arial Narrow"/>
                <w:b/>
                <w:bCs/>
                <w:i/>
                <w:iCs/>
                <w:sz w:val="22"/>
                <w:szCs w:val="22"/>
              </w:rPr>
              <w:t>A mellékelt összefoglaló szerint javasoljuk, hogy az ingatlan északi területe az eddigiektől eltérő, Gksz-1 vagy Vi-2, esetleg kettős területfelhasználásba kerüljön.</w:t>
            </w:r>
          </w:p>
          <w:p w14:paraId="6CA01565" w14:textId="77777777" w:rsidR="003006BF" w:rsidRDefault="003006BF" w:rsidP="003125C4">
            <w:pPr>
              <w:rPr>
                <w:rFonts w:ascii="Arial Narrow" w:hAnsi="Arial Narrow"/>
                <w:b/>
                <w:bCs/>
                <w:i/>
                <w:iCs/>
                <w:sz w:val="22"/>
                <w:szCs w:val="22"/>
              </w:rPr>
            </w:pPr>
            <w:r>
              <w:rPr>
                <w:noProof/>
              </w:rPr>
              <w:drawing>
                <wp:inline distT="0" distB="0" distL="0" distR="0" wp14:anchorId="56F24C79" wp14:editId="5BB0ACAB">
                  <wp:extent cx="3916393" cy="1242644"/>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843" cy="1245325"/>
                          </a:xfrm>
                          <a:prstGeom prst="rect">
                            <a:avLst/>
                          </a:prstGeom>
                        </pic:spPr>
                      </pic:pic>
                    </a:graphicData>
                  </a:graphic>
                </wp:inline>
              </w:drawing>
            </w:r>
          </w:p>
          <w:p w14:paraId="724CACDF" w14:textId="77777777" w:rsidR="003006BF" w:rsidRDefault="003006BF" w:rsidP="003125C4">
            <w:pPr>
              <w:rPr>
                <w:rFonts w:ascii="Arial Narrow" w:hAnsi="Arial Narrow"/>
                <w:b/>
                <w:bCs/>
                <w:i/>
                <w:iCs/>
                <w:sz w:val="22"/>
                <w:szCs w:val="22"/>
              </w:rPr>
            </w:pPr>
            <w:r>
              <w:rPr>
                <w:noProof/>
              </w:rPr>
              <w:drawing>
                <wp:inline distT="0" distB="0" distL="0" distR="0" wp14:anchorId="4C3BC0CD" wp14:editId="429D35E1">
                  <wp:extent cx="3211013" cy="2812211"/>
                  <wp:effectExtent l="0" t="0" r="8890" b="762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3957" cy="2849822"/>
                          </a:xfrm>
                          <a:prstGeom prst="rect">
                            <a:avLst/>
                          </a:prstGeom>
                        </pic:spPr>
                      </pic:pic>
                    </a:graphicData>
                  </a:graphic>
                </wp:inline>
              </w:drawing>
            </w:r>
          </w:p>
          <w:p w14:paraId="4F56845D" w14:textId="77777777" w:rsidR="003006BF" w:rsidRDefault="003006BF" w:rsidP="003125C4">
            <w:pPr>
              <w:rPr>
                <w:rFonts w:ascii="Arial Narrow" w:hAnsi="Arial Narrow"/>
                <w:b/>
                <w:bCs/>
                <w:i/>
                <w:iCs/>
                <w:sz w:val="22"/>
                <w:szCs w:val="22"/>
              </w:rPr>
            </w:pPr>
            <w:r>
              <w:rPr>
                <w:noProof/>
              </w:rPr>
              <w:lastRenderedPageBreak/>
              <w:drawing>
                <wp:inline distT="0" distB="0" distL="0" distR="0" wp14:anchorId="0EF0E145" wp14:editId="49FECEF6">
                  <wp:extent cx="4156710" cy="352933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6710" cy="3529330"/>
                          </a:xfrm>
                          <a:prstGeom prst="rect">
                            <a:avLst/>
                          </a:prstGeom>
                        </pic:spPr>
                      </pic:pic>
                    </a:graphicData>
                  </a:graphic>
                </wp:inline>
              </w:drawing>
            </w:r>
          </w:p>
          <w:p w14:paraId="14109E69" w14:textId="77777777" w:rsidR="003006BF" w:rsidRDefault="003006BF" w:rsidP="003125C4">
            <w:pPr>
              <w:rPr>
                <w:rFonts w:ascii="Arial Narrow" w:hAnsi="Arial Narrow"/>
                <w:b/>
                <w:bCs/>
                <w:i/>
                <w:iCs/>
                <w:sz w:val="22"/>
                <w:szCs w:val="22"/>
              </w:rPr>
            </w:pPr>
            <w:r>
              <w:rPr>
                <w:noProof/>
              </w:rPr>
              <w:drawing>
                <wp:inline distT="0" distB="0" distL="0" distR="0" wp14:anchorId="7C35E958" wp14:editId="3B45CE0E">
                  <wp:extent cx="4156710" cy="265493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6710" cy="2654935"/>
                          </a:xfrm>
                          <a:prstGeom prst="rect">
                            <a:avLst/>
                          </a:prstGeom>
                        </pic:spPr>
                      </pic:pic>
                    </a:graphicData>
                  </a:graphic>
                </wp:inline>
              </w:drawing>
            </w:r>
          </w:p>
          <w:p w14:paraId="7698BD8D" w14:textId="0065F9D5" w:rsidR="003006BF" w:rsidRDefault="003006BF" w:rsidP="003125C4">
            <w:pPr>
              <w:rPr>
                <w:rFonts w:ascii="Arial Narrow" w:hAnsi="Arial Narrow"/>
                <w:b/>
                <w:bCs/>
                <w:i/>
                <w:iCs/>
                <w:sz w:val="22"/>
                <w:szCs w:val="22"/>
              </w:rPr>
            </w:pPr>
            <w:r>
              <w:rPr>
                <w:noProof/>
              </w:rPr>
              <w:lastRenderedPageBreak/>
              <w:drawing>
                <wp:inline distT="0" distB="0" distL="0" distR="0" wp14:anchorId="632E15CD" wp14:editId="7A0746DE">
                  <wp:extent cx="4156710" cy="82359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6710" cy="823595"/>
                          </a:xfrm>
                          <a:prstGeom prst="rect">
                            <a:avLst/>
                          </a:prstGeom>
                        </pic:spPr>
                      </pic:pic>
                    </a:graphicData>
                  </a:graphic>
                </wp:inline>
              </w:drawing>
            </w:r>
          </w:p>
          <w:p w14:paraId="39C6E089" w14:textId="77777777" w:rsidR="003006BF" w:rsidRDefault="003006BF" w:rsidP="003125C4">
            <w:pPr>
              <w:rPr>
                <w:rFonts w:ascii="Arial Narrow" w:hAnsi="Arial Narrow"/>
                <w:b/>
                <w:bCs/>
                <w:i/>
                <w:iCs/>
                <w:sz w:val="22"/>
                <w:szCs w:val="22"/>
              </w:rPr>
            </w:pPr>
            <w:r>
              <w:rPr>
                <w:noProof/>
              </w:rPr>
              <w:drawing>
                <wp:inline distT="0" distB="0" distL="0" distR="0" wp14:anchorId="1FC195C0" wp14:editId="609ABA38">
                  <wp:extent cx="4156710" cy="490474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6710" cy="4904740"/>
                          </a:xfrm>
                          <a:prstGeom prst="rect">
                            <a:avLst/>
                          </a:prstGeom>
                        </pic:spPr>
                      </pic:pic>
                    </a:graphicData>
                  </a:graphic>
                </wp:inline>
              </w:drawing>
            </w:r>
          </w:p>
          <w:p w14:paraId="1DB4A45E" w14:textId="5EDE268D" w:rsidR="003006BF" w:rsidRPr="003125C4" w:rsidRDefault="00470F57" w:rsidP="003125C4">
            <w:pPr>
              <w:rPr>
                <w:rFonts w:ascii="Arial Narrow" w:hAnsi="Arial Narrow"/>
                <w:b/>
                <w:bCs/>
                <w:i/>
                <w:iCs/>
                <w:sz w:val="22"/>
                <w:szCs w:val="22"/>
              </w:rPr>
            </w:pPr>
            <w:hyperlink r:id="rId14" w:history="1">
              <w:r w:rsidR="003006BF" w:rsidRPr="000602F1">
                <w:rPr>
                  <w:rStyle w:val="Hiperhivatkozs"/>
                  <w:rFonts w:ascii="Arial Narrow" w:hAnsi="Arial Narrow"/>
                  <w:bCs/>
                  <w:iCs/>
                  <w:sz w:val="22"/>
                  <w:szCs w:val="22"/>
                </w:rPr>
                <w:t>m:\TSZT_2020_Fv\kapott\02_Velemenyezesi_szakasz\FPH\bfvk\Kőérberki 1-3 felülvizsgálat.pdf</w:t>
              </w:r>
            </w:hyperlink>
          </w:p>
        </w:tc>
        <w:tc>
          <w:tcPr>
            <w:tcW w:w="4961" w:type="dxa"/>
            <w:tcBorders>
              <w:top w:val="double" w:sz="4" w:space="0" w:color="auto"/>
              <w:left w:val="single" w:sz="8" w:space="0" w:color="auto"/>
              <w:bottom w:val="double" w:sz="4" w:space="0" w:color="auto"/>
              <w:right w:val="single" w:sz="4" w:space="0" w:color="auto"/>
            </w:tcBorders>
          </w:tcPr>
          <w:p w14:paraId="38BFBE50" w14:textId="2069305C" w:rsidR="003006BF" w:rsidRDefault="003006BF" w:rsidP="00B2286B">
            <w:pPr>
              <w:autoSpaceDE w:val="0"/>
              <w:autoSpaceDN w:val="0"/>
              <w:adjustRightInd w:val="0"/>
              <w:jc w:val="both"/>
              <w:rPr>
                <w:rFonts w:ascii="Arial Narrow" w:hAnsi="Arial Narrow" w:cs="Arial"/>
                <w:b/>
                <w:color w:val="3B3B3B"/>
                <w:sz w:val="22"/>
                <w:szCs w:val="22"/>
              </w:rPr>
            </w:pPr>
            <w:r>
              <w:rPr>
                <w:rFonts w:ascii="Arial Narrow" w:hAnsi="Arial Narrow" w:cs="Arial"/>
                <w:b/>
                <w:color w:val="3B3B3B"/>
                <w:sz w:val="22"/>
                <w:szCs w:val="22"/>
              </w:rPr>
              <w:lastRenderedPageBreak/>
              <w:t>Részben elfogadásra javasolt.</w:t>
            </w:r>
          </w:p>
          <w:p w14:paraId="50850BEF" w14:textId="5753EEED" w:rsidR="003006BF" w:rsidRDefault="003006BF" w:rsidP="00B2286B">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 xml:space="preserve">A hivatkozott telek és környezete a településrendezési eszközökben régóta </w:t>
            </w:r>
            <w:r w:rsidRPr="003B1481">
              <w:rPr>
                <w:rFonts w:ascii="Arial Narrow" w:hAnsi="Arial Narrow" w:cs="Arial"/>
                <w:color w:val="3B3B3B"/>
                <w:sz w:val="22"/>
                <w:szCs w:val="22"/>
              </w:rPr>
              <w:t>beépít</w:t>
            </w:r>
            <w:r>
              <w:rPr>
                <w:rFonts w:ascii="Arial Narrow" w:hAnsi="Arial Narrow" w:cs="Arial"/>
                <w:color w:val="3B3B3B"/>
                <w:sz w:val="22"/>
                <w:szCs w:val="22"/>
              </w:rPr>
              <w:t>ésre nem szánt</w:t>
            </w:r>
            <w:r w:rsidRPr="003B1481">
              <w:rPr>
                <w:rFonts w:ascii="Arial Narrow" w:hAnsi="Arial Narrow" w:cs="Arial"/>
                <w:color w:val="3B3B3B"/>
                <w:sz w:val="22"/>
                <w:szCs w:val="22"/>
              </w:rPr>
              <w:t>,</w:t>
            </w:r>
            <w:r>
              <w:rPr>
                <w:rFonts w:ascii="Arial Narrow" w:hAnsi="Arial Narrow" w:cs="Arial"/>
                <w:color w:val="3B3B3B"/>
                <w:sz w:val="22"/>
                <w:szCs w:val="22"/>
              </w:rPr>
              <w:t xml:space="preserve"> jelentős ökológiai potenciállal rendelkező terület. (Besorolása a BVSZ-ben </w:t>
            </w:r>
            <w:r w:rsidRPr="0062192F">
              <w:rPr>
                <w:rFonts w:ascii="Arial Narrow" w:hAnsi="Arial Narrow" w:cs="Arial"/>
                <w:color w:val="3B3B3B"/>
                <w:sz w:val="22"/>
                <w:szCs w:val="22"/>
              </w:rPr>
              <w:t xml:space="preserve">72-es </w:t>
            </w:r>
            <w:r>
              <w:rPr>
                <w:rFonts w:ascii="Arial Narrow" w:hAnsi="Arial Narrow" w:cs="Arial"/>
                <w:color w:val="3B3B3B"/>
                <w:sz w:val="22"/>
                <w:szCs w:val="22"/>
              </w:rPr>
              <w:t xml:space="preserve">erdő </w:t>
            </w:r>
            <w:r w:rsidRPr="0062192F">
              <w:rPr>
                <w:rFonts w:ascii="Arial Narrow" w:hAnsi="Arial Narrow" w:cs="Arial"/>
                <w:color w:val="3B3B3B"/>
                <w:sz w:val="22"/>
                <w:szCs w:val="22"/>
              </w:rPr>
              <w:t>övezet, az FSZKT-ban E-TT</w:t>
            </w:r>
            <w:r>
              <w:rPr>
                <w:rFonts w:ascii="Arial Narrow" w:hAnsi="Arial Narrow" w:cs="Arial"/>
                <w:color w:val="3B3B3B"/>
                <w:sz w:val="22"/>
                <w:szCs w:val="22"/>
              </w:rPr>
              <w:t xml:space="preserve"> – Védelmi, védett erdő, természeti terület volt.).</w:t>
            </w:r>
          </w:p>
          <w:p w14:paraId="5E0BD4C1" w14:textId="41B080A4" w:rsidR="003006BF" w:rsidRDefault="003006BF" w:rsidP="00B2286B">
            <w:pPr>
              <w:autoSpaceDE w:val="0"/>
              <w:autoSpaceDN w:val="0"/>
              <w:adjustRightInd w:val="0"/>
              <w:jc w:val="both"/>
              <w:rPr>
                <w:rFonts w:ascii="Arial Narrow" w:hAnsi="Arial Narrow" w:cs="Arial"/>
                <w:color w:val="3B3B3B"/>
                <w:sz w:val="22"/>
                <w:szCs w:val="22"/>
              </w:rPr>
            </w:pPr>
            <w:r>
              <w:rPr>
                <w:noProof/>
              </w:rPr>
              <w:drawing>
                <wp:inline distT="0" distB="0" distL="0" distR="0" wp14:anchorId="2B43FC2E" wp14:editId="6A2E3A10">
                  <wp:extent cx="2755523" cy="1844703"/>
                  <wp:effectExtent l="0" t="0" r="6985" b="31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174" t="13263" r="10729" b="5302"/>
                          <a:stretch/>
                        </pic:blipFill>
                        <pic:spPr bwMode="auto">
                          <a:xfrm>
                            <a:off x="0" y="0"/>
                            <a:ext cx="2808079" cy="1879887"/>
                          </a:xfrm>
                          <a:prstGeom prst="rect">
                            <a:avLst/>
                          </a:prstGeom>
                          <a:ln>
                            <a:noFill/>
                          </a:ln>
                          <a:extLst>
                            <a:ext uri="{53640926-AAD7-44D8-BBD7-CCE9431645EC}">
                              <a14:shadowObscured xmlns:a14="http://schemas.microsoft.com/office/drawing/2010/main"/>
                            </a:ext>
                          </a:extLst>
                        </pic:spPr>
                      </pic:pic>
                    </a:graphicData>
                  </a:graphic>
                </wp:inline>
              </w:drawing>
            </w:r>
          </w:p>
          <w:p w14:paraId="7085782D" w14:textId="3162B39A" w:rsidR="003006BF" w:rsidRDefault="003006BF" w:rsidP="00B2286B">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 xml:space="preserve">A telek jelenlegi beépítettsége alacsony, 2,7%. Az ingatlant részben a </w:t>
            </w:r>
            <w:r w:rsidRPr="00371801">
              <w:rPr>
                <w:rFonts w:ascii="Arial Narrow" w:hAnsi="Arial Narrow" w:cs="Arial"/>
                <w:color w:val="3B3B3B"/>
                <w:sz w:val="22"/>
                <w:szCs w:val="22"/>
              </w:rPr>
              <w:t xml:space="preserve">Kőérberki szikes-rét </w:t>
            </w:r>
            <w:r>
              <w:rPr>
                <w:rFonts w:ascii="Arial Narrow" w:hAnsi="Arial Narrow" w:cs="Arial"/>
                <w:color w:val="3B3B3B"/>
                <w:sz w:val="22"/>
                <w:szCs w:val="22"/>
              </w:rPr>
              <w:t xml:space="preserve">helyi jelentőségű védett természeti területhez tartozik, továbbá határos a keserűvíz kivételi telephely </w:t>
            </w:r>
            <w:r w:rsidRPr="0087453A">
              <w:rPr>
                <w:rFonts w:ascii="Arial Narrow" w:hAnsi="Arial Narrow" w:cs="Arial"/>
                <w:color w:val="3B3B3B"/>
                <w:sz w:val="22"/>
                <w:szCs w:val="22"/>
              </w:rPr>
              <w:t>védőterület</w:t>
            </w:r>
            <w:r>
              <w:rPr>
                <w:rFonts w:ascii="Arial Narrow" w:hAnsi="Arial Narrow" w:cs="Arial"/>
                <w:color w:val="3B3B3B"/>
                <w:sz w:val="22"/>
                <w:szCs w:val="22"/>
              </w:rPr>
              <w:t>ével.</w:t>
            </w:r>
          </w:p>
          <w:p w14:paraId="5C3D7F21" w14:textId="77777777" w:rsidR="003006BF" w:rsidRDefault="003006BF" w:rsidP="00B2286B">
            <w:pPr>
              <w:autoSpaceDE w:val="0"/>
              <w:autoSpaceDN w:val="0"/>
              <w:adjustRightInd w:val="0"/>
              <w:jc w:val="both"/>
              <w:rPr>
                <w:rFonts w:ascii="Arial Narrow" w:hAnsi="Arial Narrow" w:cs="Arial"/>
                <w:color w:val="3B3B3B"/>
                <w:sz w:val="22"/>
                <w:szCs w:val="22"/>
              </w:rPr>
            </w:pPr>
          </w:p>
          <w:p w14:paraId="1CE0CDE4" w14:textId="0BE2B9E1" w:rsidR="003006BF" w:rsidRPr="0087453A" w:rsidRDefault="003006BF" w:rsidP="0087453A">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 xml:space="preserve">Az Étv. </w:t>
            </w:r>
            <w:r w:rsidRPr="0087453A">
              <w:rPr>
                <w:rFonts w:ascii="Arial Narrow" w:hAnsi="Arial Narrow" w:cs="Arial"/>
                <w:color w:val="3B3B3B"/>
                <w:sz w:val="22"/>
                <w:szCs w:val="22"/>
              </w:rPr>
              <w:t xml:space="preserve">7.§ (3) </w:t>
            </w:r>
            <w:r>
              <w:rPr>
                <w:rFonts w:ascii="Arial Narrow" w:hAnsi="Arial Narrow" w:cs="Arial"/>
                <w:color w:val="3B3B3B"/>
                <w:sz w:val="22"/>
                <w:szCs w:val="22"/>
              </w:rPr>
              <w:t>szerint</w:t>
            </w:r>
          </w:p>
          <w:p w14:paraId="09FDD9B5" w14:textId="294CA721" w:rsidR="003006BF" w:rsidRPr="0087453A" w:rsidRDefault="003006BF" w:rsidP="0087453A">
            <w:pPr>
              <w:autoSpaceDE w:val="0"/>
              <w:autoSpaceDN w:val="0"/>
              <w:adjustRightInd w:val="0"/>
              <w:jc w:val="both"/>
              <w:rPr>
                <w:rFonts w:ascii="Arial Narrow" w:hAnsi="Arial Narrow" w:cs="Arial"/>
                <w:color w:val="3B3B3B"/>
                <w:sz w:val="22"/>
                <w:szCs w:val="22"/>
              </w:rPr>
            </w:pPr>
            <w:r w:rsidRPr="0087453A">
              <w:rPr>
                <w:rFonts w:ascii="Arial Narrow" w:hAnsi="Arial Narrow" w:cs="Arial"/>
                <w:color w:val="3B3B3B"/>
                <w:sz w:val="22"/>
                <w:szCs w:val="22"/>
              </w:rPr>
              <w:t xml:space="preserve">"e) a települések beépítésre szánt területe </w:t>
            </w:r>
            <w:r w:rsidRPr="0087453A">
              <w:rPr>
                <w:rFonts w:ascii="Arial Narrow" w:hAnsi="Arial Narrow" w:cs="Arial"/>
                <w:b/>
                <w:i/>
                <w:color w:val="3B3B3B"/>
                <w:sz w:val="22"/>
                <w:szCs w:val="22"/>
              </w:rPr>
              <w:t>csak olyan területfelhasználás céljára növelhető</w:t>
            </w:r>
            <w:r w:rsidRPr="0087453A">
              <w:rPr>
                <w:rFonts w:ascii="Arial Narrow" w:hAnsi="Arial Narrow" w:cs="Arial"/>
                <w:color w:val="3B3B3B"/>
                <w:sz w:val="22"/>
                <w:szCs w:val="22"/>
              </w:rPr>
              <w:t xml:space="preserve">, amilyen célra a település már beépítésre kijelölt területén </w:t>
            </w:r>
            <w:r>
              <w:rPr>
                <w:rFonts w:ascii="Arial Narrow" w:hAnsi="Arial Narrow" w:cs="Arial"/>
                <w:color w:val="3B3B3B"/>
                <w:sz w:val="22"/>
                <w:szCs w:val="22"/>
              </w:rPr>
              <w:t>belül nincs megfelelő terület."</w:t>
            </w:r>
          </w:p>
          <w:p w14:paraId="6A959B57" w14:textId="2E9EFE76" w:rsidR="003006BF" w:rsidRPr="0087453A" w:rsidRDefault="003006BF" w:rsidP="0087453A">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 xml:space="preserve">A </w:t>
            </w:r>
            <w:r w:rsidRPr="0087453A">
              <w:rPr>
                <w:rFonts w:ascii="Arial Narrow" w:hAnsi="Arial Narrow" w:cs="Arial"/>
                <w:color w:val="3B3B3B"/>
                <w:sz w:val="22"/>
                <w:szCs w:val="22"/>
              </w:rPr>
              <w:t>Trtv. 12. § előírásai szerint, ha a jogszabály új beépítésre szánt terület kijelölését nem tiltja, a településrendezési eszközben új beépítésre szánt területet a következő szempontok mérlegelése alapján kell kijelölni:</w:t>
            </w:r>
          </w:p>
          <w:p w14:paraId="0875475A" w14:textId="77777777" w:rsidR="003006BF" w:rsidRPr="0087453A" w:rsidRDefault="003006BF" w:rsidP="0087453A">
            <w:pPr>
              <w:autoSpaceDE w:val="0"/>
              <w:autoSpaceDN w:val="0"/>
              <w:adjustRightInd w:val="0"/>
              <w:jc w:val="both"/>
              <w:rPr>
                <w:rFonts w:ascii="Arial Narrow" w:hAnsi="Arial Narrow" w:cs="Arial"/>
                <w:color w:val="3B3B3B"/>
                <w:sz w:val="22"/>
                <w:szCs w:val="22"/>
              </w:rPr>
            </w:pPr>
            <w:r w:rsidRPr="0087453A">
              <w:rPr>
                <w:rFonts w:ascii="Arial Narrow" w:hAnsi="Arial Narrow" w:cs="Arial"/>
                <w:color w:val="3B3B3B"/>
                <w:sz w:val="22"/>
                <w:szCs w:val="22"/>
              </w:rPr>
              <w:lastRenderedPageBreak/>
              <w:t xml:space="preserve">a) az új beépítésre szánt terület </w:t>
            </w:r>
            <w:r w:rsidRPr="0087453A">
              <w:rPr>
                <w:rFonts w:ascii="Arial Narrow" w:hAnsi="Arial Narrow" w:cs="Arial"/>
                <w:b/>
                <w:i/>
                <w:color w:val="3B3B3B"/>
                <w:sz w:val="22"/>
                <w:szCs w:val="22"/>
              </w:rPr>
              <w:t>csatlakozik a meglévő települési területhez</w:t>
            </w:r>
            <w:r w:rsidRPr="0087453A">
              <w:rPr>
                <w:rFonts w:ascii="Arial Narrow" w:hAnsi="Arial Narrow" w:cs="Arial"/>
                <w:color w:val="3B3B3B"/>
                <w:sz w:val="22"/>
                <w:szCs w:val="22"/>
              </w:rPr>
              <w:t>,</w:t>
            </w:r>
          </w:p>
          <w:p w14:paraId="166D35EB" w14:textId="163F0D02" w:rsidR="003006BF" w:rsidRDefault="003006BF" w:rsidP="0087453A">
            <w:pPr>
              <w:autoSpaceDE w:val="0"/>
              <w:autoSpaceDN w:val="0"/>
              <w:adjustRightInd w:val="0"/>
              <w:jc w:val="both"/>
              <w:rPr>
                <w:rFonts w:ascii="Arial Narrow" w:hAnsi="Arial Narrow" w:cs="Arial"/>
                <w:color w:val="3B3B3B"/>
                <w:sz w:val="22"/>
                <w:szCs w:val="22"/>
              </w:rPr>
            </w:pPr>
            <w:r w:rsidRPr="0087453A">
              <w:rPr>
                <w:rFonts w:ascii="Arial Narrow" w:hAnsi="Arial Narrow" w:cs="Arial"/>
                <w:color w:val="3B3B3B"/>
                <w:sz w:val="22"/>
                <w:szCs w:val="22"/>
              </w:rPr>
              <w:t xml:space="preserve">c) új beépítésre szánt terület kijelölésére csak akkor kerül sor, ha </w:t>
            </w:r>
            <w:r w:rsidRPr="0087453A">
              <w:rPr>
                <w:rFonts w:ascii="Arial Narrow" w:hAnsi="Arial Narrow" w:cs="Arial"/>
                <w:b/>
                <w:i/>
                <w:color w:val="3B3B3B"/>
                <w:sz w:val="22"/>
                <w:szCs w:val="22"/>
              </w:rPr>
              <w:t>a települési térségben nincs a tervezett rendeltetésnek megfelelő beépítésre szánt területen beépítetlen földrészlet</w:t>
            </w:r>
            <w:r w:rsidRPr="0087453A">
              <w:rPr>
                <w:rFonts w:ascii="Arial Narrow" w:hAnsi="Arial Narrow" w:cs="Arial"/>
                <w:color w:val="3B3B3B"/>
                <w:sz w:val="22"/>
                <w:szCs w:val="22"/>
              </w:rPr>
              <w:t>, vagy az épített környezet alakításáról és védelméről szóló 1997. évi LXXVIII. törvény (Étv.) szerinti barnamezős terület.</w:t>
            </w:r>
          </w:p>
          <w:p w14:paraId="20B23C5A" w14:textId="676EEE2F" w:rsidR="003006BF" w:rsidRDefault="003006BF" w:rsidP="0087453A">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 xml:space="preserve">Ezenkívül </w:t>
            </w:r>
            <w:r w:rsidRPr="00AE4CFA">
              <w:rPr>
                <w:rFonts w:ascii="Arial Narrow" w:hAnsi="Arial Narrow" w:cs="Arial"/>
                <w:color w:val="3B3B3B"/>
                <w:sz w:val="22"/>
                <w:szCs w:val="22"/>
              </w:rPr>
              <w:t xml:space="preserve">az Étv 7.§ (3) b) pontja szerint újonnan beépítésre szánt területek kijelölésével egyidejűleg a település közigazgatási területének </w:t>
            </w:r>
            <w:r w:rsidRPr="00C5143A">
              <w:rPr>
                <w:rFonts w:ascii="Arial Narrow" w:hAnsi="Arial Narrow" w:cs="Arial"/>
                <w:b/>
                <w:i/>
                <w:color w:val="3B3B3B"/>
                <w:sz w:val="22"/>
                <w:szCs w:val="22"/>
              </w:rPr>
              <w:t>biológiai aktivitás értéke</w:t>
            </w:r>
            <w:r w:rsidRPr="00AE4CFA">
              <w:rPr>
                <w:rFonts w:ascii="Arial Narrow" w:hAnsi="Arial Narrow" w:cs="Arial"/>
                <w:color w:val="3B3B3B"/>
                <w:sz w:val="22"/>
                <w:szCs w:val="22"/>
              </w:rPr>
              <w:t xml:space="preserve"> az átminősítés előtti aktivitás értékhez képest </w:t>
            </w:r>
            <w:r w:rsidRPr="00C5143A">
              <w:rPr>
                <w:rFonts w:ascii="Arial Narrow" w:hAnsi="Arial Narrow" w:cs="Arial"/>
                <w:b/>
                <w:i/>
                <w:color w:val="3B3B3B"/>
                <w:sz w:val="22"/>
                <w:szCs w:val="22"/>
              </w:rPr>
              <w:t>nem csökkenhet</w:t>
            </w:r>
            <w:r w:rsidRPr="00AE4CFA">
              <w:rPr>
                <w:rFonts w:ascii="Arial Narrow" w:hAnsi="Arial Narrow" w:cs="Arial"/>
                <w:color w:val="3B3B3B"/>
                <w:sz w:val="22"/>
                <w:szCs w:val="22"/>
              </w:rPr>
              <w:t>. Ezért új beépítésre szánt terület kijelölésekor gondoskodni szükséges a biológiai aktivitásérték csökkenés kompenzációjáról.</w:t>
            </w:r>
          </w:p>
          <w:p w14:paraId="25B46B8D" w14:textId="77777777" w:rsidR="003006BF" w:rsidRDefault="003006BF" w:rsidP="0087453A">
            <w:pPr>
              <w:autoSpaceDE w:val="0"/>
              <w:autoSpaceDN w:val="0"/>
              <w:adjustRightInd w:val="0"/>
              <w:jc w:val="both"/>
              <w:rPr>
                <w:rFonts w:ascii="Arial Narrow" w:hAnsi="Arial Narrow" w:cs="Arial"/>
                <w:color w:val="3B3B3B"/>
                <w:sz w:val="22"/>
                <w:szCs w:val="22"/>
              </w:rPr>
            </w:pPr>
          </w:p>
          <w:p w14:paraId="1401B067" w14:textId="4A31313A" w:rsidR="003006BF" w:rsidRDefault="003006BF" w:rsidP="0087453A">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 xml:space="preserve">A fentiek alapján a területen </w:t>
            </w:r>
            <w:r w:rsidRPr="0087453A">
              <w:rPr>
                <w:rFonts w:ascii="Arial Narrow" w:hAnsi="Arial Narrow" w:cs="Arial"/>
                <w:b/>
                <w:color w:val="3B3B3B"/>
                <w:sz w:val="22"/>
                <w:szCs w:val="22"/>
              </w:rPr>
              <w:t>beépítésre szánt terület kijelölése nem javasolt</w:t>
            </w:r>
            <w:r>
              <w:rPr>
                <w:rFonts w:ascii="Arial Narrow" w:hAnsi="Arial Narrow" w:cs="Arial"/>
                <w:color w:val="3B3B3B"/>
                <w:sz w:val="22"/>
                <w:szCs w:val="22"/>
              </w:rPr>
              <w:t>.</w:t>
            </w:r>
          </w:p>
          <w:p w14:paraId="5D1FDA15" w14:textId="25FFF536" w:rsidR="003006BF" w:rsidRDefault="003006BF" w:rsidP="0087453A">
            <w:pPr>
              <w:autoSpaceDE w:val="0"/>
              <w:autoSpaceDN w:val="0"/>
              <w:adjustRightInd w:val="0"/>
              <w:jc w:val="both"/>
              <w:rPr>
                <w:rFonts w:ascii="Arial Narrow" w:hAnsi="Arial Narrow" w:cs="Arial"/>
                <w:color w:val="3B3B3B"/>
                <w:sz w:val="22"/>
                <w:szCs w:val="22"/>
              </w:rPr>
            </w:pPr>
          </w:p>
          <w:p w14:paraId="1F348454" w14:textId="77777777" w:rsidR="003006BF" w:rsidRDefault="003006BF" w:rsidP="00AE4CFA">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Ugyanakkor a telek hasznosított, helyi jelentőségű védett természeti területen kívül eső részének Tk területfelhasználási egységből történő átsorolása indokolt.</w:t>
            </w:r>
          </w:p>
          <w:p w14:paraId="2C3F2BDC" w14:textId="4A01CC38" w:rsidR="003006BF" w:rsidRDefault="003006BF" w:rsidP="00C5143A">
            <w:pPr>
              <w:autoSpaceDE w:val="0"/>
              <w:autoSpaceDN w:val="0"/>
              <w:adjustRightInd w:val="0"/>
              <w:jc w:val="both"/>
              <w:rPr>
                <w:rFonts w:ascii="Arial Narrow" w:hAnsi="Arial Narrow" w:cs="Arial"/>
                <w:color w:val="3B3B3B"/>
                <w:sz w:val="22"/>
                <w:szCs w:val="22"/>
              </w:rPr>
            </w:pPr>
            <w:r>
              <w:rPr>
                <w:rFonts w:ascii="Arial Narrow" w:hAnsi="Arial Narrow" w:cs="Arial"/>
                <w:color w:val="3B3B3B"/>
                <w:sz w:val="22"/>
                <w:szCs w:val="22"/>
              </w:rPr>
              <w:t>A kapott véleményben szereplő, módosításra javasolt 49 500 m</w:t>
            </w:r>
            <w:r w:rsidRPr="00652A7A">
              <w:rPr>
                <w:rFonts w:ascii="Arial Narrow" w:hAnsi="Arial Narrow" w:cs="Arial"/>
                <w:color w:val="3B3B3B"/>
                <w:sz w:val="22"/>
                <w:szCs w:val="22"/>
                <w:vertAlign w:val="superscript"/>
              </w:rPr>
              <w:t>2</w:t>
            </w:r>
            <w:r>
              <w:rPr>
                <w:rFonts w:ascii="Arial Narrow" w:hAnsi="Arial Narrow" w:cs="Arial"/>
                <w:color w:val="3B3B3B"/>
                <w:sz w:val="22"/>
                <w:szCs w:val="22"/>
              </w:rPr>
              <w:t xml:space="preserve"> nagyságú terület jelenlegi beépítettsége 10,1%, ezért minimális beépítést lehetővé tevő beépítésre nem szánt terület kijelölése javasolt. </w:t>
            </w:r>
            <w:r w:rsidRPr="00C5143A">
              <w:rPr>
                <w:rFonts w:ascii="Arial Narrow" w:hAnsi="Arial Narrow" w:cs="Arial"/>
                <w:b/>
                <w:color w:val="3B3B3B"/>
                <w:sz w:val="22"/>
                <w:szCs w:val="22"/>
              </w:rPr>
              <w:t>Különleges beépítésre nem szánt Rekreációs célú, jelentő</w:t>
            </w:r>
            <w:r>
              <w:rPr>
                <w:rFonts w:ascii="Arial Narrow" w:hAnsi="Arial Narrow" w:cs="Arial"/>
                <w:b/>
                <w:color w:val="3B3B3B"/>
                <w:sz w:val="22"/>
                <w:szCs w:val="22"/>
              </w:rPr>
              <w:t xml:space="preserve">s zöldfelületű, </w:t>
            </w:r>
            <w:r w:rsidRPr="00DE2A7A">
              <w:rPr>
                <w:rFonts w:ascii="Arial Narrow" w:hAnsi="Arial Narrow" w:cs="Arial"/>
                <w:b/>
                <w:color w:val="3B3B3B"/>
                <w:sz w:val="22"/>
                <w:szCs w:val="22"/>
              </w:rPr>
              <w:t>korlátozott rendeltetésű</w:t>
            </w:r>
            <w:r>
              <w:rPr>
                <w:rFonts w:ascii="Arial Narrow" w:hAnsi="Arial Narrow" w:cs="Arial"/>
                <w:b/>
                <w:color w:val="3B3B3B"/>
                <w:sz w:val="22"/>
                <w:szCs w:val="22"/>
              </w:rPr>
              <w:t xml:space="preserve"> terület (Kb-Rek-2</w:t>
            </w:r>
            <w:r w:rsidRPr="00C5143A">
              <w:rPr>
                <w:rFonts w:ascii="Arial Narrow" w:hAnsi="Arial Narrow" w:cs="Arial"/>
                <w:b/>
                <w:color w:val="3B3B3B"/>
                <w:sz w:val="22"/>
                <w:szCs w:val="22"/>
              </w:rPr>
              <w:t>)</w:t>
            </w:r>
            <w:r>
              <w:rPr>
                <w:rFonts w:ascii="Arial Narrow" w:hAnsi="Arial Narrow" w:cs="Arial"/>
                <w:color w:val="3B3B3B"/>
                <w:sz w:val="22"/>
                <w:szCs w:val="22"/>
              </w:rPr>
              <w:t xml:space="preserve"> területfelhasználási egységbe sorolással lehetővé válik a telek környezettel összhangban lévő fejlesztése.</w:t>
            </w:r>
          </w:p>
          <w:p w14:paraId="36126F4F" w14:textId="02BCE064" w:rsidR="003006BF" w:rsidRPr="00AE4CFA" w:rsidRDefault="003006BF" w:rsidP="00C5143A">
            <w:pPr>
              <w:autoSpaceDE w:val="0"/>
              <w:autoSpaceDN w:val="0"/>
              <w:adjustRightInd w:val="0"/>
              <w:jc w:val="both"/>
              <w:rPr>
                <w:rFonts w:ascii="Arial Narrow" w:hAnsi="Arial Narrow" w:cs="Arial"/>
                <w:color w:val="3B3B3B"/>
                <w:sz w:val="22"/>
                <w:szCs w:val="22"/>
              </w:rPr>
            </w:pPr>
            <w:r>
              <w:rPr>
                <w:noProof/>
              </w:rPr>
              <w:lastRenderedPageBreak/>
              <w:drawing>
                <wp:inline distT="0" distB="0" distL="0" distR="0" wp14:anchorId="22F90BD6" wp14:editId="031C56AC">
                  <wp:extent cx="2761861" cy="3081882"/>
                  <wp:effectExtent l="0" t="0" r="635" b="444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551" t="8890" r="4389" b="5559"/>
                          <a:stretch/>
                        </pic:blipFill>
                        <pic:spPr bwMode="auto">
                          <a:xfrm>
                            <a:off x="0" y="0"/>
                            <a:ext cx="2774440" cy="30959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171A43" w14:textId="45EA3220" w:rsidR="007A6A1F" w:rsidRDefault="007A6A1F" w:rsidP="0088550D">
      <w:pPr>
        <w:rPr>
          <w:sz w:val="2"/>
          <w:szCs w:val="2"/>
        </w:rPr>
      </w:pPr>
    </w:p>
    <w:p w14:paraId="69AEBD38" w14:textId="77777777" w:rsidR="007A6A1F" w:rsidRPr="007A6A1F" w:rsidRDefault="007A6A1F" w:rsidP="007A6A1F">
      <w:pPr>
        <w:rPr>
          <w:sz w:val="2"/>
          <w:szCs w:val="2"/>
        </w:rPr>
      </w:pPr>
    </w:p>
    <w:p w14:paraId="1D860504" w14:textId="77777777" w:rsidR="007A6A1F" w:rsidRPr="007A6A1F" w:rsidRDefault="007A6A1F" w:rsidP="007A6A1F">
      <w:pPr>
        <w:rPr>
          <w:sz w:val="2"/>
          <w:szCs w:val="2"/>
        </w:rPr>
      </w:pPr>
    </w:p>
    <w:p w14:paraId="4673DFE3" w14:textId="77777777" w:rsidR="007A6A1F" w:rsidRPr="007A6A1F" w:rsidRDefault="007A6A1F" w:rsidP="007A6A1F">
      <w:pPr>
        <w:rPr>
          <w:sz w:val="2"/>
          <w:szCs w:val="2"/>
        </w:rPr>
      </w:pPr>
    </w:p>
    <w:p w14:paraId="2DFAFBA6" w14:textId="77777777" w:rsidR="007A6A1F" w:rsidRPr="007A6A1F" w:rsidRDefault="007A6A1F" w:rsidP="007A6A1F">
      <w:pPr>
        <w:rPr>
          <w:sz w:val="2"/>
          <w:szCs w:val="2"/>
        </w:rPr>
      </w:pPr>
    </w:p>
    <w:p w14:paraId="3720B765" w14:textId="77777777" w:rsidR="007A6A1F" w:rsidRPr="007A6A1F" w:rsidRDefault="007A6A1F" w:rsidP="007A6A1F">
      <w:pPr>
        <w:rPr>
          <w:sz w:val="2"/>
          <w:szCs w:val="2"/>
        </w:rPr>
      </w:pPr>
    </w:p>
    <w:p w14:paraId="15E89DC9" w14:textId="77777777" w:rsidR="007A6A1F" w:rsidRPr="007A6A1F" w:rsidRDefault="007A6A1F" w:rsidP="007A6A1F">
      <w:pPr>
        <w:rPr>
          <w:sz w:val="2"/>
          <w:szCs w:val="2"/>
        </w:rPr>
      </w:pPr>
    </w:p>
    <w:p w14:paraId="6A014ACD" w14:textId="77777777" w:rsidR="007A6A1F" w:rsidRPr="007A6A1F" w:rsidRDefault="007A6A1F" w:rsidP="007A6A1F">
      <w:pPr>
        <w:rPr>
          <w:sz w:val="2"/>
          <w:szCs w:val="2"/>
        </w:rPr>
      </w:pPr>
    </w:p>
    <w:p w14:paraId="5C5F6C1F" w14:textId="77777777" w:rsidR="007A6A1F" w:rsidRPr="007A6A1F" w:rsidRDefault="007A6A1F" w:rsidP="007A6A1F">
      <w:pPr>
        <w:rPr>
          <w:sz w:val="2"/>
          <w:szCs w:val="2"/>
        </w:rPr>
      </w:pPr>
    </w:p>
    <w:p w14:paraId="18DC0FE0" w14:textId="77777777" w:rsidR="007A6A1F" w:rsidRPr="007A6A1F" w:rsidRDefault="007A6A1F" w:rsidP="007A6A1F">
      <w:pPr>
        <w:rPr>
          <w:sz w:val="2"/>
          <w:szCs w:val="2"/>
        </w:rPr>
      </w:pPr>
    </w:p>
    <w:p w14:paraId="08E015FD" w14:textId="77777777" w:rsidR="007A6A1F" w:rsidRPr="007A6A1F" w:rsidRDefault="007A6A1F" w:rsidP="007A6A1F">
      <w:pPr>
        <w:rPr>
          <w:sz w:val="2"/>
          <w:szCs w:val="2"/>
        </w:rPr>
      </w:pPr>
    </w:p>
    <w:p w14:paraId="115837FC" w14:textId="77777777" w:rsidR="007A6A1F" w:rsidRPr="007A6A1F" w:rsidRDefault="007A6A1F" w:rsidP="007A6A1F">
      <w:pPr>
        <w:rPr>
          <w:sz w:val="2"/>
          <w:szCs w:val="2"/>
        </w:rPr>
      </w:pPr>
    </w:p>
    <w:p w14:paraId="4543BB50" w14:textId="77777777" w:rsidR="007A6A1F" w:rsidRPr="007A6A1F" w:rsidRDefault="007A6A1F" w:rsidP="007A6A1F">
      <w:pPr>
        <w:rPr>
          <w:sz w:val="2"/>
          <w:szCs w:val="2"/>
        </w:rPr>
      </w:pPr>
    </w:p>
    <w:p w14:paraId="0B139088" w14:textId="77777777" w:rsidR="007A6A1F" w:rsidRPr="007A6A1F" w:rsidRDefault="007A6A1F" w:rsidP="007A6A1F">
      <w:pPr>
        <w:rPr>
          <w:sz w:val="2"/>
          <w:szCs w:val="2"/>
        </w:rPr>
      </w:pPr>
    </w:p>
    <w:p w14:paraId="73B739AF" w14:textId="77777777" w:rsidR="007A6A1F" w:rsidRPr="007A6A1F" w:rsidRDefault="007A6A1F" w:rsidP="007A6A1F">
      <w:pPr>
        <w:rPr>
          <w:sz w:val="2"/>
          <w:szCs w:val="2"/>
        </w:rPr>
      </w:pPr>
    </w:p>
    <w:p w14:paraId="6F9233E7" w14:textId="77777777" w:rsidR="007A6A1F" w:rsidRPr="007A6A1F" w:rsidRDefault="007A6A1F" w:rsidP="007A6A1F">
      <w:pPr>
        <w:rPr>
          <w:sz w:val="2"/>
          <w:szCs w:val="2"/>
        </w:rPr>
      </w:pPr>
    </w:p>
    <w:p w14:paraId="21461EFA" w14:textId="77777777" w:rsidR="007A6A1F" w:rsidRPr="007A6A1F" w:rsidRDefault="007A6A1F" w:rsidP="007A6A1F">
      <w:pPr>
        <w:rPr>
          <w:sz w:val="2"/>
          <w:szCs w:val="2"/>
        </w:rPr>
      </w:pPr>
    </w:p>
    <w:p w14:paraId="36DA8D19" w14:textId="77777777" w:rsidR="007A6A1F" w:rsidRPr="007A6A1F" w:rsidRDefault="007A6A1F" w:rsidP="007A6A1F">
      <w:pPr>
        <w:rPr>
          <w:sz w:val="2"/>
          <w:szCs w:val="2"/>
        </w:rPr>
      </w:pPr>
    </w:p>
    <w:p w14:paraId="04E68301" w14:textId="77777777" w:rsidR="007A6A1F" w:rsidRPr="007A6A1F" w:rsidRDefault="007A6A1F" w:rsidP="007A6A1F">
      <w:pPr>
        <w:rPr>
          <w:sz w:val="2"/>
          <w:szCs w:val="2"/>
        </w:rPr>
      </w:pPr>
    </w:p>
    <w:p w14:paraId="1E739ABE" w14:textId="77777777" w:rsidR="007A6A1F" w:rsidRPr="007A6A1F" w:rsidRDefault="007A6A1F" w:rsidP="007A6A1F">
      <w:pPr>
        <w:rPr>
          <w:sz w:val="2"/>
          <w:szCs w:val="2"/>
        </w:rPr>
      </w:pPr>
    </w:p>
    <w:p w14:paraId="3E439877" w14:textId="77777777" w:rsidR="007A6A1F" w:rsidRPr="007A6A1F" w:rsidRDefault="007A6A1F" w:rsidP="007A6A1F">
      <w:pPr>
        <w:rPr>
          <w:sz w:val="2"/>
          <w:szCs w:val="2"/>
        </w:rPr>
      </w:pPr>
    </w:p>
    <w:p w14:paraId="332F0998" w14:textId="77777777" w:rsidR="007A6A1F" w:rsidRPr="007A6A1F" w:rsidRDefault="007A6A1F" w:rsidP="007A6A1F">
      <w:pPr>
        <w:rPr>
          <w:sz w:val="2"/>
          <w:szCs w:val="2"/>
        </w:rPr>
      </w:pPr>
    </w:p>
    <w:p w14:paraId="60E9E596" w14:textId="77777777" w:rsidR="007A6A1F" w:rsidRPr="007A6A1F" w:rsidRDefault="007A6A1F" w:rsidP="007A6A1F">
      <w:pPr>
        <w:rPr>
          <w:sz w:val="2"/>
          <w:szCs w:val="2"/>
        </w:rPr>
      </w:pPr>
    </w:p>
    <w:p w14:paraId="582DC7C1" w14:textId="77777777" w:rsidR="007A6A1F" w:rsidRPr="007A6A1F" w:rsidRDefault="007A6A1F" w:rsidP="007A6A1F">
      <w:pPr>
        <w:rPr>
          <w:sz w:val="2"/>
          <w:szCs w:val="2"/>
        </w:rPr>
      </w:pPr>
    </w:p>
    <w:p w14:paraId="2EBFE392" w14:textId="77777777" w:rsidR="007A6A1F" w:rsidRPr="007A6A1F" w:rsidRDefault="007A6A1F" w:rsidP="007A6A1F">
      <w:pPr>
        <w:rPr>
          <w:sz w:val="2"/>
          <w:szCs w:val="2"/>
        </w:rPr>
      </w:pPr>
    </w:p>
    <w:p w14:paraId="592CE77B" w14:textId="77777777" w:rsidR="007A6A1F" w:rsidRPr="007A6A1F" w:rsidRDefault="007A6A1F" w:rsidP="007A6A1F">
      <w:pPr>
        <w:rPr>
          <w:sz w:val="2"/>
          <w:szCs w:val="2"/>
        </w:rPr>
      </w:pPr>
    </w:p>
    <w:p w14:paraId="1EF1A23B" w14:textId="77777777" w:rsidR="007A6A1F" w:rsidRPr="007A6A1F" w:rsidRDefault="007A6A1F" w:rsidP="007A6A1F">
      <w:pPr>
        <w:rPr>
          <w:sz w:val="2"/>
          <w:szCs w:val="2"/>
        </w:rPr>
      </w:pPr>
    </w:p>
    <w:p w14:paraId="3720DEA8" w14:textId="77777777" w:rsidR="007A6A1F" w:rsidRPr="007A6A1F" w:rsidRDefault="007A6A1F" w:rsidP="007A6A1F">
      <w:pPr>
        <w:ind w:firstLine="708"/>
        <w:rPr>
          <w:sz w:val="2"/>
          <w:szCs w:val="2"/>
        </w:rPr>
      </w:pPr>
    </w:p>
    <w:p w14:paraId="4A158A03" w14:textId="77777777" w:rsidR="007A6A1F" w:rsidRPr="007A6A1F" w:rsidRDefault="007A6A1F" w:rsidP="007A6A1F">
      <w:pPr>
        <w:rPr>
          <w:sz w:val="2"/>
          <w:szCs w:val="2"/>
        </w:rPr>
      </w:pPr>
    </w:p>
    <w:p w14:paraId="724BEFC9" w14:textId="77777777" w:rsidR="007A6A1F" w:rsidRPr="007A6A1F" w:rsidRDefault="007A6A1F" w:rsidP="007A6A1F">
      <w:pPr>
        <w:rPr>
          <w:sz w:val="2"/>
          <w:szCs w:val="2"/>
        </w:rPr>
      </w:pPr>
    </w:p>
    <w:p w14:paraId="7CADBA6C" w14:textId="77777777" w:rsidR="007A6A1F" w:rsidRPr="007A6A1F" w:rsidRDefault="007A6A1F" w:rsidP="007A6A1F">
      <w:pPr>
        <w:rPr>
          <w:sz w:val="2"/>
          <w:szCs w:val="2"/>
        </w:rPr>
      </w:pPr>
    </w:p>
    <w:p w14:paraId="3456EF6F" w14:textId="77777777" w:rsidR="007A6A1F" w:rsidRPr="007A6A1F" w:rsidRDefault="007A6A1F" w:rsidP="007A6A1F">
      <w:pPr>
        <w:rPr>
          <w:sz w:val="2"/>
          <w:szCs w:val="2"/>
        </w:rPr>
      </w:pPr>
    </w:p>
    <w:p w14:paraId="6E30610E" w14:textId="77777777" w:rsidR="007A6A1F" w:rsidRPr="007A6A1F" w:rsidRDefault="007A6A1F" w:rsidP="007A6A1F">
      <w:pPr>
        <w:rPr>
          <w:sz w:val="2"/>
          <w:szCs w:val="2"/>
        </w:rPr>
      </w:pPr>
    </w:p>
    <w:p w14:paraId="45C99EBD" w14:textId="77777777" w:rsidR="007A6A1F" w:rsidRPr="007A6A1F" w:rsidRDefault="007A6A1F" w:rsidP="007A6A1F">
      <w:pPr>
        <w:rPr>
          <w:sz w:val="2"/>
          <w:szCs w:val="2"/>
        </w:rPr>
      </w:pPr>
    </w:p>
    <w:p w14:paraId="1D002521" w14:textId="77777777" w:rsidR="007A6A1F" w:rsidRPr="007A6A1F" w:rsidRDefault="007A6A1F" w:rsidP="007A6A1F">
      <w:pPr>
        <w:rPr>
          <w:sz w:val="2"/>
          <w:szCs w:val="2"/>
        </w:rPr>
      </w:pPr>
    </w:p>
    <w:p w14:paraId="0F0B5003" w14:textId="77777777" w:rsidR="007A6A1F" w:rsidRPr="007A6A1F" w:rsidRDefault="007A6A1F" w:rsidP="007A6A1F">
      <w:pPr>
        <w:rPr>
          <w:sz w:val="2"/>
          <w:szCs w:val="2"/>
        </w:rPr>
      </w:pPr>
    </w:p>
    <w:p w14:paraId="3CCCC6DB" w14:textId="77777777" w:rsidR="007A6A1F" w:rsidRPr="007A6A1F" w:rsidRDefault="007A6A1F" w:rsidP="007A6A1F">
      <w:pPr>
        <w:rPr>
          <w:sz w:val="2"/>
          <w:szCs w:val="2"/>
        </w:rPr>
      </w:pPr>
    </w:p>
    <w:p w14:paraId="678C09E8" w14:textId="77777777" w:rsidR="007A6A1F" w:rsidRPr="007A6A1F" w:rsidRDefault="007A6A1F" w:rsidP="007A6A1F">
      <w:pPr>
        <w:rPr>
          <w:sz w:val="2"/>
          <w:szCs w:val="2"/>
        </w:rPr>
      </w:pPr>
    </w:p>
    <w:p w14:paraId="4491C280" w14:textId="0264E90B" w:rsidR="007A6A1F" w:rsidRDefault="007A6A1F" w:rsidP="007A6A1F">
      <w:pPr>
        <w:rPr>
          <w:sz w:val="2"/>
          <w:szCs w:val="2"/>
        </w:rPr>
      </w:pPr>
    </w:p>
    <w:p w14:paraId="5EAFBA4D" w14:textId="77777777" w:rsidR="007A6A1F" w:rsidRPr="007A6A1F" w:rsidRDefault="007A6A1F" w:rsidP="007A6A1F">
      <w:pPr>
        <w:rPr>
          <w:sz w:val="2"/>
          <w:szCs w:val="2"/>
        </w:rPr>
      </w:pPr>
    </w:p>
    <w:p w14:paraId="6DE508A2" w14:textId="77777777" w:rsidR="007A6A1F" w:rsidRPr="007A6A1F" w:rsidRDefault="007A6A1F" w:rsidP="007A6A1F">
      <w:pPr>
        <w:rPr>
          <w:sz w:val="2"/>
          <w:szCs w:val="2"/>
        </w:rPr>
      </w:pPr>
    </w:p>
    <w:p w14:paraId="744D03B7" w14:textId="068930EE" w:rsidR="007A6A1F" w:rsidRDefault="007A6A1F" w:rsidP="007A6A1F">
      <w:pPr>
        <w:rPr>
          <w:sz w:val="2"/>
          <w:szCs w:val="2"/>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268"/>
        <w:gridCol w:w="567"/>
        <w:gridCol w:w="7088"/>
        <w:gridCol w:w="4394"/>
      </w:tblGrid>
      <w:tr w:rsidR="007A6A1F" w:rsidRPr="000A553D" w14:paraId="349A280C" w14:textId="77777777" w:rsidTr="007A6A1F">
        <w:trPr>
          <w:tblHeader/>
          <w:jc w:val="center"/>
        </w:trPr>
        <w:tc>
          <w:tcPr>
            <w:tcW w:w="562" w:type="dxa"/>
            <w:tcBorders>
              <w:top w:val="double" w:sz="4" w:space="0" w:color="auto"/>
              <w:left w:val="single" w:sz="4" w:space="0" w:color="auto"/>
              <w:bottom w:val="double" w:sz="4" w:space="0" w:color="auto"/>
              <w:right w:val="single" w:sz="4" w:space="0" w:color="auto"/>
            </w:tcBorders>
            <w:shd w:val="clear" w:color="auto" w:fill="E0E0E0"/>
          </w:tcPr>
          <w:p w14:paraId="4F1D2028" w14:textId="77777777" w:rsidR="007A6A1F" w:rsidRPr="00345A82" w:rsidRDefault="007A6A1F" w:rsidP="007A6A1F">
            <w:pPr>
              <w:spacing w:before="40" w:after="40"/>
              <w:jc w:val="center"/>
              <w:rPr>
                <w:rFonts w:ascii="Arial Narrow" w:hAnsi="Arial Narrow"/>
                <w:b/>
                <w:bCs/>
                <w:spacing w:val="42"/>
              </w:rPr>
            </w:pPr>
            <w:r>
              <w:rPr>
                <w:rFonts w:ascii="Arial Narrow" w:hAnsi="Arial Narrow" w:cs="Arial"/>
                <w:b/>
              </w:rPr>
              <w:t>2</w:t>
            </w:r>
            <w:r w:rsidRPr="00345A82">
              <w:rPr>
                <w:rFonts w:ascii="Arial Narrow" w:hAnsi="Arial Narrow" w:cs="Arial"/>
                <w:b/>
              </w:rPr>
              <w:t>.</w:t>
            </w:r>
          </w:p>
        </w:tc>
        <w:tc>
          <w:tcPr>
            <w:tcW w:w="2268" w:type="dxa"/>
            <w:tcBorders>
              <w:top w:val="double" w:sz="4" w:space="0" w:color="auto"/>
              <w:left w:val="single" w:sz="4" w:space="0" w:color="auto"/>
              <w:bottom w:val="double" w:sz="4" w:space="0" w:color="auto"/>
              <w:right w:val="single" w:sz="4" w:space="0" w:color="auto"/>
            </w:tcBorders>
            <w:shd w:val="clear" w:color="auto" w:fill="E0E0E0"/>
          </w:tcPr>
          <w:p w14:paraId="2B677693" w14:textId="77777777" w:rsidR="007A6A1F" w:rsidRPr="009B512D" w:rsidRDefault="007A6A1F" w:rsidP="007A6A1F">
            <w:pPr>
              <w:spacing w:before="40" w:after="40"/>
              <w:jc w:val="center"/>
              <w:rPr>
                <w:rFonts w:ascii="Arial Narrow" w:hAnsi="Arial Narrow"/>
                <w:b/>
                <w:bCs/>
                <w:i/>
                <w:spacing w:val="42"/>
                <w:sz w:val="22"/>
                <w:szCs w:val="22"/>
              </w:rPr>
            </w:pPr>
            <w:r w:rsidRPr="009B512D">
              <w:rPr>
                <w:rFonts w:ascii="Arial Narrow" w:hAnsi="Arial Narrow"/>
                <w:b/>
                <w:bCs/>
                <w:i/>
                <w:spacing w:val="42"/>
                <w:sz w:val="18"/>
                <w:szCs w:val="18"/>
              </w:rPr>
              <w:t>Véleményező:</w:t>
            </w:r>
          </w:p>
        </w:tc>
        <w:tc>
          <w:tcPr>
            <w:tcW w:w="567" w:type="dxa"/>
            <w:tcBorders>
              <w:top w:val="double" w:sz="4" w:space="0" w:color="auto"/>
              <w:left w:val="single" w:sz="4" w:space="0" w:color="auto"/>
              <w:bottom w:val="double" w:sz="4" w:space="0" w:color="auto"/>
              <w:right w:val="single" w:sz="4" w:space="0" w:color="auto"/>
            </w:tcBorders>
            <w:shd w:val="clear" w:color="auto" w:fill="E0E0E0"/>
          </w:tcPr>
          <w:p w14:paraId="3B3CA94A" w14:textId="77777777" w:rsidR="007A6A1F" w:rsidRPr="009B512D" w:rsidRDefault="007A6A1F" w:rsidP="007A6A1F">
            <w:pPr>
              <w:spacing w:before="40" w:after="40"/>
              <w:jc w:val="center"/>
              <w:rPr>
                <w:rFonts w:ascii="Arial Narrow" w:hAnsi="Arial Narrow"/>
                <w:b/>
                <w:bCs/>
                <w:i/>
                <w:spacing w:val="42"/>
                <w:sz w:val="22"/>
                <w:szCs w:val="22"/>
              </w:rPr>
            </w:pPr>
          </w:p>
        </w:tc>
        <w:tc>
          <w:tcPr>
            <w:tcW w:w="7088" w:type="dxa"/>
            <w:tcBorders>
              <w:top w:val="double" w:sz="4" w:space="0" w:color="auto"/>
              <w:left w:val="single" w:sz="4" w:space="0" w:color="auto"/>
              <w:bottom w:val="double" w:sz="4" w:space="0" w:color="auto"/>
              <w:right w:val="single" w:sz="4" w:space="0" w:color="auto"/>
            </w:tcBorders>
            <w:shd w:val="clear" w:color="auto" w:fill="E0E0E0"/>
          </w:tcPr>
          <w:p w14:paraId="21374517" w14:textId="77777777" w:rsidR="007A6A1F" w:rsidRPr="009B512D" w:rsidRDefault="007A6A1F" w:rsidP="007A6A1F">
            <w:pPr>
              <w:spacing w:before="40" w:after="40"/>
              <w:jc w:val="center"/>
              <w:rPr>
                <w:rFonts w:ascii="Arial Narrow" w:hAnsi="Arial Narrow"/>
                <w:b/>
                <w:bCs/>
                <w:i/>
                <w:spacing w:val="42"/>
                <w:sz w:val="18"/>
                <w:szCs w:val="18"/>
              </w:rPr>
            </w:pPr>
            <w:r w:rsidRPr="009B512D">
              <w:rPr>
                <w:rFonts w:ascii="Arial Narrow" w:hAnsi="Arial Narrow"/>
                <w:b/>
                <w:bCs/>
                <w:i/>
                <w:spacing w:val="42"/>
                <w:sz w:val="18"/>
                <w:szCs w:val="18"/>
              </w:rPr>
              <w:t>Észrevétel:</w:t>
            </w:r>
          </w:p>
        </w:tc>
        <w:tc>
          <w:tcPr>
            <w:tcW w:w="4394" w:type="dxa"/>
            <w:tcBorders>
              <w:top w:val="double" w:sz="4" w:space="0" w:color="auto"/>
              <w:left w:val="single" w:sz="4" w:space="0" w:color="auto"/>
              <w:bottom w:val="double" w:sz="4" w:space="0" w:color="auto"/>
              <w:right w:val="double" w:sz="4" w:space="0" w:color="auto"/>
            </w:tcBorders>
            <w:shd w:val="clear" w:color="auto" w:fill="E0E0E0"/>
          </w:tcPr>
          <w:p w14:paraId="60624896" w14:textId="77777777" w:rsidR="007A6A1F" w:rsidRPr="009B512D" w:rsidRDefault="007A6A1F" w:rsidP="007A6A1F">
            <w:pPr>
              <w:spacing w:before="40" w:after="40"/>
              <w:jc w:val="center"/>
              <w:rPr>
                <w:rFonts w:ascii="Arial Narrow" w:hAnsi="Arial Narrow"/>
                <w:b/>
                <w:bCs/>
                <w:i/>
                <w:spacing w:val="42"/>
                <w:sz w:val="18"/>
                <w:szCs w:val="18"/>
              </w:rPr>
            </w:pPr>
            <w:r w:rsidRPr="009B512D">
              <w:rPr>
                <w:rFonts w:ascii="Arial Narrow" w:hAnsi="Arial Narrow"/>
                <w:b/>
                <w:bCs/>
                <w:i/>
                <w:spacing w:val="42"/>
                <w:sz w:val="18"/>
                <w:szCs w:val="18"/>
              </w:rPr>
              <w:t>Válaszok:</w:t>
            </w:r>
          </w:p>
        </w:tc>
      </w:tr>
      <w:tr w:rsidR="007A6A1F" w:rsidRPr="00AD17F4" w14:paraId="5BFE0A77" w14:textId="77777777" w:rsidTr="007A6A1F">
        <w:trPr>
          <w:trHeight w:val="153"/>
          <w:jc w:val="center"/>
        </w:trPr>
        <w:tc>
          <w:tcPr>
            <w:tcW w:w="562" w:type="dxa"/>
            <w:tcBorders>
              <w:top w:val="double" w:sz="4" w:space="0" w:color="auto"/>
              <w:left w:val="single" w:sz="4" w:space="0" w:color="auto"/>
              <w:bottom w:val="double" w:sz="4" w:space="0" w:color="auto"/>
              <w:right w:val="single" w:sz="4" w:space="0" w:color="auto"/>
            </w:tcBorders>
          </w:tcPr>
          <w:p w14:paraId="18FF1506" w14:textId="77777777" w:rsidR="007A6A1F" w:rsidRPr="00B2286B" w:rsidRDefault="007A6A1F" w:rsidP="007A6A1F">
            <w:pPr>
              <w:pStyle w:val="Listaszerbekezds"/>
              <w:tabs>
                <w:tab w:val="left" w:pos="161"/>
              </w:tabs>
              <w:ind w:left="0"/>
              <w:rPr>
                <w:rFonts w:ascii="Arial Narrow" w:hAnsi="Arial Narrow" w:cs="Arial"/>
                <w:b/>
                <w:sz w:val="22"/>
                <w:szCs w:val="22"/>
              </w:rPr>
            </w:pPr>
          </w:p>
        </w:tc>
        <w:tc>
          <w:tcPr>
            <w:tcW w:w="2268" w:type="dxa"/>
            <w:tcBorders>
              <w:top w:val="double" w:sz="4" w:space="0" w:color="auto"/>
              <w:left w:val="single" w:sz="4" w:space="0" w:color="auto"/>
              <w:bottom w:val="double" w:sz="4" w:space="0" w:color="auto"/>
              <w:right w:val="single" w:sz="4" w:space="0" w:color="auto"/>
            </w:tcBorders>
          </w:tcPr>
          <w:p w14:paraId="0CD657A8" w14:textId="77777777" w:rsidR="007A6A1F" w:rsidRPr="0066516D" w:rsidRDefault="007A6A1F" w:rsidP="007A6A1F">
            <w:pPr>
              <w:pStyle w:val="Listaszerbekezds"/>
              <w:tabs>
                <w:tab w:val="left" w:pos="161"/>
              </w:tabs>
              <w:ind w:left="0"/>
              <w:rPr>
                <w:rFonts w:ascii="Arial Narrow" w:hAnsi="Arial Narrow" w:cs="Arial"/>
                <w:i/>
                <w:sz w:val="22"/>
                <w:szCs w:val="22"/>
              </w:rPr>
            </w:pPr>
            <w:r w:rsidRPr="00C3067B">
              <w:rPr>
                <w:rFonts w:ascii="Arial Narrow" w:hAnsi="Arial Narrow" w:cs="Arial"/>
                <w:i/>
                <w:sz w:val="22"/>
                <w:szCs w:val="22"/>
              </w:rPr>
              <w:t>Kulturális, Turisztikai, Sport, Köznevelési és Szociálpolitikai Főosztály</w:t>
            </w:r>
          </w:p>
          <w:p w14:paraId="15ED7EA8" w14:textId="77777777" w:rsidR="007A6A1F" w:rsidRPr="006B7FDB" w:rsidRDefault="007A6A1F" w:rsidP="007A6A1F">
            <w:pPr>
              <w:tabs>
                <w:tab w:val="left" w:pos="195"/>
              </w:tabs>
              <w:ind w:left="12"/>
              <w:jc w:val="both"/>
              <w:rPr>
                <w:rFonts w:ascii="Arial Narrow" w:hAnsi="Arial Narrow"/>
                <w:bCs/>
                <w:sz w:val="22"/>
                <w:szCs w:val="22"/>
              </w:rPr>
            </w:pPr>
            <w:r w:rsidRPr="0066516D">
              <w:rPr>
                <w:rFonts w:ascii="Arial Narrow" w:hAnsi="Arial Narrow" w:cs="Arial"/>
                <w:i/>
                <w:sz w:val="22"/>
                <w:szCs w:val="22"/>
              </w:rPr>
              <w:t xml:space="preserve">(ügyiratszám: </w:t>
            </w:r>
            <w:r>
              <w:rPr>
                <w:rFonts w:ascii="Arial Narrow" w:hAnsi="Arial Narrow" w:cs="Arial"/>
                <w:i/>
                <w:sz w:val="22"/>
                <w:szCs w:val="22"/>
              </w:rPr>
              <w:t>-</w:t>
            </w:r>
            <w:r w:rsidRPr="0066516D">
              <w:rPr>
                <w:rFonts w:ascii="Arial Narrow" w:hAnsi="Arial Narrow" w:cs="Arial"/>
                <w:i/>
                <w:sz w:val="22"/>
                <w:szCs w:val="22"/>
              </w:rPr>
              <w:t>)</w:t>
            </w:r>
          </w:p>
        </w:tc>
        <w:tc>
          <w:tcPr>
            <w:tcW w:w="567" w:type="dxa"/>
            <w:tcBorders>
              <w:top w:val="double" w:sz="4" w:space="0" w:color="auto"/>
              <w:left w:val="single" w:sz="4" w:space="0" w:color="auto"/>
              <w:bottom w:val="double" w:sz="4" w:space="0" w:color="auto"/>
              <w:right w:val="single" w:sz="4" w:space="0" w:color="auto"/>
            </w:tcBorders>
          </w:tcPr>
          <w:p w14:paraId="5320B677" w14:textId="77777777" w:rsidR="007A6A1F" w:rsidRPr="006B7FDB" w:rsidRDefault="007A6A1F" w:rsidP="007A6A1F">
            <w:pPr>
              <w:tabs>
                <w:tab w:val="left" w:pos="195"/>
              </w:tabs>
              <w:ind w:left="12"/>
              <w:jc w:val="both"/>
              <w:rPr>
                <w:rFonts w:ascii="Arial Narrow" w:hAnsi="Arial Narrow"/>
                <w:bCs/>
                <w:sz w:val="22"/>
                <w:szCs w:val="22"/>
              </w:rPr>
            </w:pPr>
            <w:r w:rsidRPr="006B7FDB">
              <w:rPr>
                <w:rFonts w:ascii="Arial Narrow" w:hAnsi="Arial Narrow"/>
                <w:bCs/>
                <w:sz w:val="22"/>
                <w:szCs w:val="22"/>
              </w:rPr>
              <w:t>a)</w:t>
            </w:r>
          </w:p>
        </w:tc>
        <w:tc>
          <w:tcPr>
            <w:tcW w:w="7088" w:type="dxa"/>
            <w:tcBorders>
              <w:top w:val="double" w:sz="4" w:space="0" w:color="auto"/>
              <w:left w:val="single" w:sz="4" w:space="0" w:color="auto"/>
              <w:bottom w:val="double" w:sz="4" w:space="0" w:color="auto"/>
              <w:right w:val="single" w:sz="8" w:space="0" w:color="auto"/>
            </w:tcBorders>
          </w:tcPr>
          <w:p w14:paraId="2904DF5B" w14:textId="77777777" w:rsidR="007A6A1F" w:rsidRDefault="007A6A1F" w:rsidP="007A6A1F">
            <w:pPr>
              <w:autoSpaceDE w:val="0"/>
              <w:autoSpaceDN w:val="0"/>
              <w:adjustRightInd w:val="0"/>
              <w:jc w:val="both"/>
              <w:rPr>
                <w:rFonts w:ascii="Arial" w:eastAsiaTheme="minorHAnsi" w:hAnsi="Arial" w:cs="Arial"/>
                <w:color w:val="242424"/>
                <w:sz w:val="19"/>
                <w:szCs w:val="19"/>
                <w:lang w:eastAsia="en-US"/>
              </w:rPr>
            </w:pPr>
            <w:r>
              <w:rPr>
                <w:rFonts w:ascii="Arial" w:eastAsiaTheme="minorHAnsi" w:hAnsi="Arial" w:cs="Arial"/>
                <w:color w:val="131314"/>
                <w:sz w:val="19"/>
                <w:szCs w:val="19"/>
                <w:lang w:eastAsia="en-US"/>
              </w:rPr>
              <w:t xml:space="preserve">Köszönettel vettem a véleményezés céljából megküldött TSZT 2017 </w:t>
            </w:r>
            <w:r>
              <w:rPr>
                <w:rFonts w:ascii="Arial" w:eastAsiaTheme="minorHAnsi" w:hAnsi="Arial" w:cs="Arial"/>
                <w:color w:val="242424"/>
                <w:sz w:val="19"/>
                <w:szCs w:val="19"/>
                <w:lang w:eastAsia="en-US"/>
              </w:rPr>
              <w:t xml:space="preserve">és </w:t>
            </w:r>
            <w:r>
              <w:rPr>
                <w:rFonts w:ascii="Arial" w:eastAsiaTheme="minorHAnsi" w:hAnsi="Arial" w:cs="Arial"/>
                <w:color w:val="131314"/>
                <w:sz w:val="19"/>
                <w:szCs w:val="19"/>
                <w:lang w:eastAsia="en-US"/>
              </w:rPr>
              <w:t xml:space="preserve">FRSZ felülvizsgálati </w:t>
            </w:r>
            <w:r>
              <w:rPr>
                <w:rFonts w:ascii="Arial" w:eastAsiaTheme="minorHAnsi" w:hAnsi="Arial" w:cs="Arial"/>
                <w:color w:val="242424"/>
                <w:sz w:val="19"/>
                <w:szCs w:val="19"/>
                <w:lang w:eastAsia="en-US"/>
              </w:rPr>
              <w:t>anyagát.</w:t>
            </w:r>
          </w:p>
          <w:p w14:paraId="3AF95DA8" w14:textId="77777777" w:rsidR="007A6A1F" w:rsidRDefault="007A6A1F" w:rsidP="007A6A1F">
            <w:pPr>
              <w:autoSpaceDE w:val="0"/>
              <w:autoSpaceDN w:val="0"/>
              <w:adjustRightInd w:val="0"/>
              <w:jc w:val="both"/>
              <w:rPr>
                <w:rFonts w:ascii="Arial" w:eastAsiaTheme="minorHAnsi" w:hAnsi="Arial" w:cs="Arial"/>
                <w:color w:val="242424"/>
                <w:sz w:val="19"/>
                <w:szCs w:val="19"/>
                <w:lang w:eastAsia="en-US"/>
              </w:rPr>
            </w:pPr>
            <w:r>
              <w:rPr>
                <w:rFonts w:ascii="Arial" w:eastAsiaTheme="minorHAnsi" w:hAnsi="Arial" w:cs="Arial"/>
                <w:color w:val="131314"/>
                <w:sz w:val="19"/>
                <w:szCs w:val="19"/>
                <w:lang w:eastAsia="en-US"/>
              </w:rPr>
              <w:t xml:space="preserve">A TSZT Megalapozó munkarész </w:t>
            </w:r>
            <w:r>
              <w:rPr>
                <w:rFonts w:ascii="Arial" w:eastAsiaTheme="minorHAnsi" w:hAnsi="Arial" w:cs="Arial"/>
                <w:i/>
                <w:iCs/>
                <w:color w:val="131314"/>
                <w:sz w:val="19"/>
                <w:szCs w:val="19"/>
                <w:lang w:eastAsia="en-US"/>
              </w:rPr>
              <w:t xml:space="preserve">1. </w:t>
            </w:r>
            <w:r>
              <w:rPr>
                <w:rFonts w:ascii="Arial" w:eastAsiaTheme="minorHAnsi" w:hAnsi="Arial" w:cs="Arial"/>
                <w:color w:val="131314"/>
                <w:sz w:val="19"/>
                <w:szCs w:val="19"/>
                <w:lang w:eastAsia="en-US"/>
              </w:rPr>
              <w:t xml:space="preserve">8. </w:t>
            </w:r>
            <w:r>
              <w:rPr>
                <w:rFonts w:ascii="Arial" w:eastAsiaTheme="minorHAnsi" w:hAnsi="Arial" w:cs="Arial"/>
                <w:i/>
                <w:iCs/>
                <w:color w:val="131314"/>
                <w:sz w:val="19"/>
                <w:szCs w:val="19"/>
                <w:lang w:eastAsia="en-US"/>
              </w:rPr>
              <w:t xml:space="preserve">Humán közszolgáltatások </w:t>
            </w:r>
            <w:r>
              <w:rPr>
                <w:rFonts w:ascii="Arial" w:eastAsiaTheme="minorHAnsi" w:hAnsi="Arial" w:cs="Arial"/>
                <w:i/>
                <w:iCs/>
                <w:color w:val="242424"/>
                <w:sz w:val="19"/>
                <w:szCs w:val="19"/>
                <w:lang w:eastAsia="en-US"/>
              </w:rPr>
              <w:t xml:space="preserve">és </w:t>
            </w:r>
            <w:r>
              <w:rPr>
                <w:rFonts w:ascii="Arial" w:eastAsiaTheme="minorHAnsi" w:hAnsi="Arial" w:cs="Arial"/>
                <w:i/>
                <w:iCs/>
                <w:color w:val="131314"/>
                <w:sz w:val="19"/>
                <w:szCs w:val="19"/>
                <w:lang w:eastAsia="en-US"/>
              </w:rPr>
              <w:t>infrastruktúr</w:t>
            </w:r>
            <w:r>
              <w:rPr>
                <w:rFonts w:ascii="Arial" w:eastAsiaTheme="minorHAnsi" w:hAnsi="Arial" w:cs="Arial"/>
                <w:i/>
                <w:iCs/>
                <w:color w:val="363637"/>
                <w:sz w:val="19"/>
                <w:szCs w:val="19"/>
                <w:lang w:eastAsia="en-US"/>
              </w:rPr>
              <w:t>á</w:t>
            </w:r>
            <w:r>
              <w:rPr>
                <w:rFonts w:ascii="Arial" w:eastAsiaTheme="minorHAnsi" w:hAnsi="Arial" w:cs="Arial"/>
                <w:i/>
                <w:iCs/>
                <w:color w:val="131314"/>
                <w:sz w:val="19"/>
                <w:szCs w:val="19"/>
                <w:lang w:eastAsia="en-US"/>
              </w:rPr>
              <w:t xml:space="preserve">k </w:t>
            </w:r>
            <w:r>
              <w:rPr>
                <w:rFonts w:ascii="Arial" w:eastAsiaTheme="minorHAnsi" w:hAnsi="Arial" w:cs="Arial"/>
                <w:color w:val="131314"/>
                <w:sz w:val="19"/>
                <w:szCs w:val="19"/>
                <w:lang w:eastAsia="en-US"/>
              </w:rPr>
              <w:t xml:space="preserve">pont alatt </w:t>
            </w:r>
            <w:r>
              <w:rPr>
                <w:rFonts w:ascii="Arial" w:eastAsiaTheme="minorHAnsi" w:hAnsi="Arial" w:cs="Arial"/>
                <w:color w:val="242424"/>
                <w:sz w:val="19"/>
                <w:szCs w:val="19"/>
                <w:lang w:eastAsia="en-US"/>
              </w:rPr>
              <w:t xml:space="preserve">(151-163. oldalak) </w:t>
            </w:r>
            <w:r>
              <w:rPr>
                <w:rFonts w:ascii="Arial" w:eastAsiaTheme="minorHAnsi" w:hAnsi="Arial" w:cs="Arial"/>
                <w:color w:val="131314"/>
                <w:sz w:val="19"/>
                <w:szCs w:val="19"/>
                <w:lang w:eastAsia="en-US"/>
              </w:rPr>
              <w:t xml:space="preserve">leírtak </w:t>
            </w:r>
            <w:r>
              <w:rPr>
                <w:rFonts w:ascii="Arial" w:eastAsiaTheme="minorHAnsi" w:hAnsi="Arial" w:cs="Arial"/>
                <w:color w:val="242424"/>
                <w:sz w:val="19"/>
                <w:szCs w:val="19"/>
                <w:lang w:eastAsia="en-US"/>
              </w:rPr>
              <w:t xml:space="preserve">az </w:t>
            </w:r>
            <w:r>
              <w:rPr>
                <w:rFonts w:ascii="Arial" w:eastAsiaTheme="minorHAnsi" w:hAnsi="Arial" w:cs="Arial"/>
                <w:color w:val="363637"/>
                <w:sz w:val="19"/>
                <w:szCs w:val="19"/>
                <w:lang w:eastAsia="en-US"/>
              </w:rPr>
              <w:t>e</w:t>
            </w:r>
            <w:r>
              <w:rPr>
                <w:rFonts w:ascii="Arial" w:eastAsiaTheme="minorHAnsi" w:hAnsi="Arial" w:cs="Arial"/>
                <w:color w:val="131314"/>
                <w:sz w:val="19"/>
                <w:szCs w:val="19"/>
                <w:lang w:eastAsia="en-US"/>
              </w:rPr>
              <w:t xml:space="preserve">lmúlt </w:t>
            </w:r>
            <w:r>
              <w:rPr>
                <w:rFonts w:ascii="HiddenHorzOCR" w:eastAsia="HiddenHorzOCR" w:hAnsi="Arial" w:cs="HiddenHorzOCR"/>
                <w:color w:val="131314"/>
                <w:sz w:val="15"/>
                <w:szCs w:val="15"/>
                <w:lang w:eastAsia="en-US"/>
              </w:rPr>
              <w:t>id</w:t>
            </w:r>
            <w:r>
              <w:rPr>
                <w:rFonts w:ascii="HiddenHorzOCR" w:eastAsia="HiddenHorzOCR" w:hAnsi="Arial" w:cs="HiddenHorzOCR" w:hint="eastAsia"/>
                <w:color w:val="131314"/>
                <w:sz w:val="15"/>
                <w:szCs w:val="15"/>
                <w:lang w:eastAsia="en-US"/>
              </w:rPr>
              <w:t>ő</w:t>
            </w:r>
            <w:r>
              <w:rPr>
                <w:rFonts w:ascii="HiddenHorzOCR" w:eastAsia="HiddenHorzOCR" w:hAnsi="Arial" w:cs="HiddenHorzOCR"/>
                <w:color w:val="131314"/>
                <w:sz w:val="15"/>
                <w:szCs w:val="15"/>
                <w:lang w:eastAsia="en-US"/>
              </w:rPr>
              <w:t xml:space="preserve">szakban </w:t>
            </w:r>
            <w:r>
              <w:rPr>
                <w:rFonts w:ascii="Arial" w:eastAsiaTheme="minorHAnsi" w:hAnsi="Arial" w:cs="Arial"/>
                <w:color w:val="131314"/>
                <w:sz w:val="19"/>
                <w:szCs w:val="19"/>
                <w:lang w:eastAsia="en-US"/>
              </w:rPr>
              <w:t xml:space="preserve">némileg </w:t>
            </w:r>
            <w:r>
              <w:rPr>
                <w:rFonts w:ascii="Arial" w:eastAsiaTheme="minorHAnsi" w:hAnsi="Arial" w:cs="Arial"/>
                <w:color w:val="242424"/>
                <w:sz w:val="19"/>
                <w:szCs w:val="19"/>
                <w:lang w:eastAsia="en-US"/>
              </w:rPr>
              <w:t xml:space="preserve">változtak, ezért az aktuális állapot </w:t>
            </w:r>
            <w:r>
              <w:rPr>
                <w:rFonts w:ascii="Arial" w:eastAsiaTheme="minorHAnsi" w:hAnsi="Arial" w:cs="Arial"/>
                <w:color w:val="131314"/>
                <w:sz w:val="19"/>
                <w:szCs w:val="19"/>
                <w:lang w:eastAsia="en-US"/>
              </w:rPr>
              <w:t xml:space="preserve">szerinti módosításokat </w:t>
            </w:r>
            <w:r>
              <w:rPr>
                <w:rFonts w:ascii="Arial" w:eastAsiaTheme="minorHAnsi" w:hAnsi="Arial" w:cs="Arial"/>
                <w:color w:val="242424"/>
                <w:sz w:val="19"/>
                <w:szCs w:val="19"/>
                <w:lang w:eastAsia="en-US"/>
              </w:rPr>
              <w:t xml:space="preserve">átvezettük </w:t>
            </w:r>
            <w:r>
              <w:rPr>
                <w:rFonts w:ascii="Arial" w:eastAsiaTheme="minorHAnsi" w:hAnsi="Arial" w:cs="Arial"/>
                <w:color w:val="363637"/>
                <w:sz w:val="19"/>
                <w:szCs w:val="19"/>
                <w:lang w:eastAsia="en-US"/>
              </w:rPr>
              <w:t xml:space="preserve">és </w:t>
            </w:r>
            <w:r>
              <w:rPr>
                <w:rFonts w:ascii="Arial" w:eastAsiaTheme="minorHAnsi" w:hAnsi="Arial" w:cs="Arial"/>
                <w:color w:val="131314"/>
                <w:sz w:val="19"/>
                <w:szCs w:val="19"/>
                <w:lang w:eastAsia="en-US"/>
              </w:rPr>
              <w:t xml:space="preserve">a szükséges pontosításokat </w:t>
            </w:r>
            <w:r>
              <w:rPr>
                <w:rFonts w:ascii="Arial" w:eastAsiaTheme="minorHAnsi" w:hAnsi="Arial" w:cs="Arial"/>
                <w:color w:val="242424"/>
                <w:sz w:val="19"/>
                <w:szCs w:val="19"/>
                <w:lang w:eastAsia="en-US"/>
              </w:rPr>
              <w:t xml:space="preserve">elvégeztük. Az </w:t>
            </w:r>
            <w:r>
              <w:rPr>
                <w:rFonts w:ascii="Arial" w:eastAsiaTheme="minorHAnsi" w:hAnsi="Arial" w:cs="Arial"/>
                <w:color w:val="363637"/>
                <w:sz w:val="19"/>
                <w:szCs w:val="19"/>
                <w:lang w:eastAsia="en-US"/>
              </w:rPr>
              <w:t>„</w:t>
            </w:r>
            <w:r>
              <w:rPr>
                <w:rFonts w:ascii="Arial" w:eastAsiaTheme="minorHAnsi" w:hAnsi="Arial" w:cs="Arial"/>
                <w:color w:val="131314"/>
                <w:sz w:val="19"/>
                <w:szCs w:val="19"/>
                <w:lang w:eastAsia="en-US"/>
              </w:rPr>
              <w:t>Egész</w:t>
            </w:r>
            <w:r>
              <w:rPr>
                <w:rFonts w:ascii="Arial" w:eastAsiaTheme="minorHAnsi" w:hAnsi="Arial" w:cs="Arial"/>
                <w:color w:val="363637"/>
                <w:sz w:val="19"/>
                <w:szCs w:val="19"/>
                <w:lang w:eastAsia="en-US"/>
              </w:rPr>
              <w:t>sé</w:t>
            </w:r>
            <w:r>
              <w:rPr>
                <w:rFonts w:ascii="Arial" w:eastAsiaTheme="minorHAnsi" w:hAnsi="Arial" w:cs="Arial"/>
                <w:color w:val="131314"/>
                <w:sz w:val="19"/>
                <w:szCs w:val="19"/>
                <w:lang w:eastAsia="en-US"/>
              </w:rPr>
              <w:t>gügy</w:t>
            </w:r>
            <w:r>
              <w:rPr>
                <w:rFonts w:ascii="Arial" w:eastAsiaTheme="minorHAnsi" w:hAnsi="Arial" w:cs="Arial"/>
                <w:color w:val="363637"/>
                <w:sz w:val="19"/>
                <w:szCs w:val="19"/>
                <w:lang w:eastAsia="en-US"/>
              </w:rPr>
              <w:t>-G</w:t>
            </w:r>
            <w:r>
              <w:rPr>
                <w:rFonts w:ascii="Arial" w:eastAsiaTheme="minorHAnsi" w:hAnsi="Arial" w:cs="Arial"/>
                <w:color w:val="131314"/>
                <w:sz w:val="19"/>
                <w:szCs w:val="19"/>
                <w:lang w:eastAsia="en-US"/>
              </w:rPr>
              <w:t>ondozá</w:t>
            </w:r>
            <w:r>
              <w:rPr>
                <w:rFonts w:ascii="Arial" w:eastAsiaTheme="minorHAnsi" w:hAnsi="Arial" w:cs="Arial"/>
                <w:color w:val="363637"/>
                <w:sz w:val="19"/>
                <w:szCs w:val="19"/>
                <w:lang w:eastAsia="en-US"/>
              </w:rPr>
              <w:t xml:space="preserve">s", </w:t>
            </w:r>
            <w:r>
              <w:rPr>
                <w:rFonts w:ascii="Arial" w:eastAsiaTheme="minorHAnsi" w:hAnsi="Arial" w:cs="Arial"/>
                <w:color w:val="242424"/>
                <w:sz w:val="19"/>
                <w:szCs w:val="19"/>
                <w:lang w:eastAsia="en-US"/>
              </w:rPr>
              <w:t xml:space="preserve">„Kultúra" és </w:t>
            </w:r>
            <w:r>
              <w:rPr>
                <w:rFonts w:ascii="Arial" w:eastAsiaTheme="minorHAnsi" w:hAnsi="Arial" w:cs="Arial"/>
                <w:color w:val="363637"/>
                <w:sz w:val="19"/>
                <w:szCs w:val="19"/>
                <w:lang w:eastAsia="en-US"/>
              </w:rPr>
              <w:t>„S</w:t>
            </w:r>
            <w:r>
              <w:rPr>
                <w:rFonts w:ascii="Arial" w:eastAsiaTheme="minorHAnsi" w:hAnsi="Arial" w:cs="Arial"/>
                <w:color w:val="131314"/>
                <w:sz w:val="19"/>
                <w:szCs w:val="19"/>
                <w:lang w:eastAsia="en-US"/>
              </w:rPr>
              <w:t>port</w:t>
            </w:r>
            <w:r>
              <w:rPr>
                <w:rFonts w:ascii="Arial" w:eastAsiaTheme="minorHAnsi" w:hAnsi="Arial" w:cs="Arial"/>
                <w:color w:val="363637"/>
                <w:sz w:val="19"/>
                <w:szCs w:val="19"/>
                <w:lang w:eastAsia="en-US"/>
              </w:rPr>
              <w:t xml:space="preserve">" </w:t>
            </w:r>
            <w:r>
              <w:rPr>
                <w:rFonts w:ascii="Arial" w:eastAsiaTheme="minorHAnsi" w:hAnsi="Arial" w:cs="Arial"/>
                <w:color w:val="131314"/>
                <w:sz w:val="19"/>
                <w:szCs w:val="19"/>
                <w:lang w:eastAsia="en-US"/>
              </w:rPr>
              <w:t xml:space="preserve">fejezetek új tartalmát word formátumban jelen levélhez csatoltan megküldöm. A változások könnyebb áttekintése </w:t>
            </w:r>
            <w:r>
              <w:rPr>
                <w:rFonts w:ascii="Arial" w:eastAsiaTheme="minorHAnsi" w:hAnsi="Arial" w:cs="Arial"/>
                <w:color w:val="242424"/>
                <w:sz w:val="19"/>
                <w:szCs w:val="19"/>
                <w:lang w:eastAsia="en-US"/>
              </w:rPr>
              <w:t xml:space="preserve">érdekében </w:t>
            </w:r>
            <w:r>
              <w:rPr>
                <w:rFonts w:ascii="Arial" w:eastAsiaTheme="minorHAnsi" w:hAnsi="Arial" w:cs="Arial"/>
                <w:color w:val="131314"/>
                <w:sz w:val="19"/>
                <w:szCs w:val="19"/>
                <w:lang w:eastAsia="en-US"/>
              </w:rPr>
              <w:t xml:space="preserve">mellékelem </w:t>
            </w:r>
            <w:r>
              <w:rPr>
                <w:rFonts w:ascii="Arial" w:eastAsiaTheme="minorHAnsi" w:hAnsi="Arial" w:cs="Arial"/>
                <w:color w:val="242424"/>
                <w:sz w:val="19"/>
                <w:szCs w:val="19"/>
                <w:lang w:eastAsia="en-US"/>
              </w:rPr>
              <w:t xml:space="preserve">a korrektúrás </w:t>
            </w:r>
            <w:r>
              <w:rPr>
                <w:rFonts w:ascii="Arial" w:eastAsiaTheme="minorHAnsi" w:hAnsi="Arial" w:cs="Arial"/>
                <w:color w:val="131314"/>
                <w:sz w:val="19"/>
                <w:szCs w:val="19"/>
                <w:lang w:eastAsia="en-US"/>
              </w:rPr>
              <w:t xml:space="preserve">változatot </w:t>
            </w:r>
            <w:r>
              <w:rPr>
                <w:rFonts w:ascii="Arial" w:eastAsiaTheme="minorHAnsi" w:hAnsi="Arial" w:cs="Arial"/>
                <w:color w:val="242424"/>
                <w:sz w:val="19"/>
                <w:szCs w:val="19"/>
                <w:lang w:eastAsia="en-US"/>
              </w:rPr>
              <w:t>is.</w:t>
            </w:r>
          </w:p>
          <w:p w14:paraId="0B8AC755" w14:textId="77777777" w:rsidR="007A6A1F" w:rsidRDefault="007A6A1F" w:rsidP="007A6A1F">
            <w:pPr>
              <w:autoSpaceDE w:val="0"/>
              <w:autoSpaceDN w:val="0"/>
              <w:adjustRightInd w:val="0"/>
              <w:jc w:val="both"/>
              <w:rPr>
                <w:rFonts w:ascii="Arial" w:eastAsiaTheme="minorHAnsi" w:hAnsi="Arial" w:cs="Arial"/>
                <w:color w:val="242424"/>
                <w:sz w:val="19"/>
                <w:szCs w:val="19"/>
                <w:lang w:eastAsia="en-US"/>
              </w:rPr>
            </w:pPr>
            <w:r>
              <w:rPr>
                <w:rFonts w:ascii="Arial" w:eastAsiaTheme="minorHAnsi" w:hAnsi="Arial" w:cs="Arial"/>
                <w:color w:val="131314"/>
                <w:sz w:val="19"/>
                <w:szCs w:val="19"/>
                <w:lang w:eastAsia="en-US"/>
              </w:rPr>
              <w:t xml:space="preserve">Kérem </w:t>
            </w:r>
            <w:r>
              <w:rPr>
                <w:rFonts w:ascii="Arial" w:eastAsiaTheme="minorHAnsi" w:hAnsi="Arial" w:cs="Arial"/>
                <w:color w:val="242424"/>
                <w:sz w:val="19"/>
                <w:szCs w:val="19"/>
                <w:lang w:eastAsia="en-US"/>
              </w:rPr>
              <w:t xml:space="preserve">szíves intézkedését az észrevételek </w:t>
            </w:r>
            <w:r>
              <w:rPr>
                <w:rFonts w:ascii="Arial" w:eastAsiaTheme="minorHAnsi" w:hAnsi="Arial" w:cs="Arial"/>
                <w:color w:val="131314"/>
                <w:sz w:val="19"/>
                <w:szCs w:val="19"/>
                <w:lang w:eastAsia="en-US"/>
              </w:rPr>
              <w:t xml:space="preserve">átvezetése </w:t>
            </w:r>
            <w:r>
              <w:rPr>
                <w:rFonts w:ascii="Arial" w:eastAsiaTheme="minorHAnsi" w:hAnsi="Arial" w:cs="Arial"/>
                <w:color w:val="242424"/>
                <w:sz w:val="19"/>
                <w:szCs w:val="19"/>
                <w:lang w:eastAsia="en-US"/>
              </w:rPr>
              <w:t xml:space="preserve">érdekében. </w:t>
            </w:r>
            <w:r>
              <w:rPr>
                <w:rFonts w:ascii="Arial" w:eastAsiaTheme="minorHAnsi" w:hAnsi="Arial" w:cs="Arial"/>
                <w:color w:val="131314"/>
                <w:sz w:val="19"/>
                <w:szCs w:val="19"/>
                <w:lang w:eastAsia="en-US"/>
              </w:rPr>
              <w:t>Kérdésük</w:t>
            </w:r>
            <w:r>
              <w:rPr>
                <w:rFonts w:ascii="Arial" w:eastAsiaTheme="minorHAnsi" w:hAnsi="Arial" w:cs="Arial"/>
                <w:color w:val="363637"/>
                <w:sz w:val="19"/>
                <w:szCs w:val="19"/>
                <w:lang w:eastAsia="en-US"/>
              </w:rPr>
              <w:t xml:space="preserve">, </w:t>
            </w:r>
            <w:r>
              <w:rPr>
                <w:rFonts w:ascii="Arial" w:eastAsiaTheme="minorHAnsi" w:hAnsi="Arial" w:cs="Arial"/>
                <w:color w:val="131314"/>
                <w:sz w:val="19"/>
                <w:szCs w:val="19"/>
                <w:lang w:eastAsia="en-US"/>
              </w:rPr>
              <w:t xml:space="preserve">esetleges </w:t>
            </w:r>
            <w:r>
              <w:rPr>
                <w:rFonts w:ascii="Arial" w:eastAsiaTheme="minorHAnsi" w:hAnsi="Arial" w:cs="Arial"/>
                <w:color w:val="242424"/>
                <w:sz w:val="19"/>
                <w:szCs w:val="19"/>
                <w:lang w:eastAsia="en-US"/>
              </w:rPr>
              <w:t xml:space="preserve">konzultációs </w:t>
            </w:r>
            <w:r>
              <w:rPr>
                <w:rFonts w:ascii="Arial" w:eastAsiaTheme="minorHAnsi" w:hAnsi="Arial" w:cs="Arial"/>
                <w:color w:val="131314"/>
                <w:sz w:val="19"/>
                <w:szCs w:val="19"/>
                <w:lang w:eastAsia="en-US"/>
              </w:rPr>
              <w:t xml:space="preserve">igényük </w:t>
            </w:r>
            <w:r>
              <w:rPr>
                <w:rFonts w:ascii="Arial" w:eastAsiaTheme="minorHAnsi" w:hAnsi="Arial" w:cs="Arial"/>
                <w:color w:val="242424"/>
                <w:sz w:val="19"/>
                <w:szCs w:val="19"/>
                <w:lang w:eastAsia="en-US"/>
              </w:rPr>
              <w:t xml:space="preserve">esetén </w:t>
            </w:r>
            <w:r>
              <w:rPr>
                <w:rFonts w:ascii="Arial" w:eastAsiaTheme="minorHAnsi" w:hAnsi="Arial" w:cs="Arial"/>
                <w:color w:val="131314"/>
                <w:sz w:val="19"/>
                <w:szCs w:val="19"/>
                <w:lang w:eastAsia="en-US"/>
              </w:rPr>
              <w:t xml:space="preserve">a </w:t>
            </w:r>
            <w:r>
              <w:rPr>
                <w:rFonts w:ascii="Arial" w:eastAsiaTheme="minorHAnsi" w:hAnsi="Arial" w:cs="Arial"/>
                <w:color w:val="242424"/>
                <w:sz w:val="19"/>
                <w:szCs w:val="19"/>
                <w:lang w:eastAsia="en-US"/>
              </w:rPr>
              <w:t xml:space="preserve">szakterületeink </w:t>
            </w:r>
            <w:r>
              <w:rPr>
                <w:rFonts w:ascii="Arial" w:eastAsiaTheme="minorHAnsi" w:hAnsi="Arial" w:cs="Arial"/>
                <w:color w:val="131314"/>
                <w:sz w:val="19"/>
                <w:szCs w:val="19"/>
                <w:lang w:eastAsia="en-US"/>
              </w:rPr>
              <w:t xml:space="preserve">munkatársai készséggel </w:t>
            </w:r>
            <w:r>
              <w:rPr>
                <w:rFonts w:ascii="Arial" w:eastAsiaTheme="minorHAnsi" w:hAnsi="Arial" w:cs="Arial"/>
                <w:color w:val="242424"/>
                <w:sz w:val="19"/>
                <w:szCs w:val="19"/>
                <w:lang w:eastAsia="en-US"/>
              </w:rPr>
              <w:t>állnak rendelkezésükre.</w:t>
            </w:r>
          </w:p>
          <w:p w14:paraId="660DBE6D" w14:textId="77777777" w:rsidR="007A6A1F" w:rsidRPr="003125C4" w:rsidRDefault="00470F57" w:rsidP="007A6A1F">
            <w:pPr>
              <w:autoSpaceDE w:val="0"/>
              <w:autoSpaceDN w:val="0"/>
              <w:adjustRightInd w:val="0"/>
              <w:jc w:val="both"/>
              <w:rPr>
                <w:rFonts w:ascii="Arial Narrow" w:hAnsi="Arial Narrow"/>
                <w:b/>
                <w:bCs/>
                <w:i/>
                <w:iCs/>
                <w:sz w:val="22"/>
                <w:szCs w:val="22"/>
              </w:rPr>
            </w:pPr>
            <w:hyperlink r:id="rId17" w:history="1">
              <w:r w:rsidR="007A6A1F" w:rsidRPr="00C3067B">
                <w:rPr>
                  <w:rStyle w:val="Hiperhivatkozs"/>
                  <w:rFonts w:ascii="Arial" w:eastAsiaTheme="minorHAnsi" w:hAnsi="Arial" w:cs="Arial"/>
                  <w:sz w:val="19"/>
                  <w:szCs w:val="19"/>
                  <w:lang w:eastAsia="en-US"/>
                </w:rPr>
                <w:t>m:\TSZT_2020_Fv\kapott\02_Velemenyezesi_szakasz\FPH\FPH Turisztikai Osztály\TSZT 2020 FRSZ javított anyag.docx</w:t>
              </w:r>
            </w:hyperlink>
          </w:p>
        </w:tc>
        <w:tc>
          <w:tcPr>
            <w:tcW w:w="4394" w:type="dxa"/>
            <w:tcBorders>
              <w:top w:val="double" w:sz="4" w:space="0" w:color="auto"/>
              <w:left w:val="single" w:sz="8" w:space="0" w:color="auto"/>
              <w:bottom w:val="double" w:sz="4" w:space="0" w:color="auto"/>
              <w:right w:val="single" w:sz="4" w:space="0" w:color="auto"/>
            </w:tcBorders>
          </w:tcPr>
          <w:p w14:paraId="384F3E6E" w14:textId="77777777" w:rsidR="007A6A1F" w:rsidRDefault="007A6A1F" w:rsidP="007A6A1F">
            <w:pPr>
              <w:jc w:val="both"/>
              <w:rPr>
                <w:rFonts w:ascii="Arial Narrow" w:hAnsi="Arial Narrow"/>
                <w:bCs/>
                <w:iCs/>
                <w:color w:val="000000" w:themeColor="text1"/>
                <w:sz w:val="22"/>
                <w:szCs w:val="22"/>
              </w:rPr>
            </w:pPr>
            <w:r w:rsidRPr="00D72C7E">
              <w:rPr>
                <w:rFonts w:ascii="Arial Narrow" w:hAnsi="Arial Narrow"/>
                <w:b/>
                <w:bCs/>
                <w:iCs/>
                <w:color w:val="000000" w:themeColor="text1"/>
                <w:sz w:val="22"/>
                <w:szCs w:val="22"/>
              </w:rPr>
              <w:t>Elfogadásra javasolt.</w:t>
            </w:r>
          </w:p>
          <w:p w14:paraId="531ACBD7" w14:textId="77777777" w:rsidR="007A6A1F" w:rsidRPr="0066758B" w:rsidRDefault="007A6A1F" w:rsidP="007A6A1F">
            <w:pPr>
              <w:jc w:val="both"/>
              <w:rPr>
                <w:rFonts w:ascii="Arial Narrow" w:hAnsi="Arial Narrow"/>
                <w:bCs/>
                <w:iCs/>
                <w:color w:val="000000" w:themeColor="text1"/>
                <w:sz w:val="22"/>
                <w:szCs w:val="22"/>
              </w:rPr>
            </w:pPr>
            <w:r w:rsidRPr="00775047">
              <w:rPr>
                <w:rFonts w:ascii="Arial" w:eastAsiaTheme="minorHAnsi" w:hAnsi="Arial" w:cs="Arial"/>
                <w:color w:val="363637"/>
                <w:sz w:val="19"/>
                <w:szCs w:val="19"/>
                <w:lang w:eastAsia="en-US"/>
              </w:rPr>
              <w:t>Szakmai szempontú</w:t>
            </w:r>
            <w:r>
              <w:rPr>
                <w:rFonts w:ascii="Arial" w:eastAsiaTheme="minorHAnsi" w:hAnsi="Arial" w:cs="Arial"/>
                <w:color w:val="363637"/>
                <w:sz w:val="19"/>
                <w:szCs w:val="19"/>
                <w:lang w:eastAsia="en-US"/>
              </w:rPr>
              <w:t xml:space="preserve"> </w:t>
            </w:r>
            <w:r w:rsidRPr="00775047">
              <w:rPr>
                <w:rFonts w:ascii="Arial" w:eastAsiaTheme="minorHAnsi" w:hAnsi="Arial" w:cs="Arial"/>
                <w:color w:val="363637"/>
                <w:sz w:val="19"/>
                <w:szCs w:val="19"/>
                <w:lang w:eastAsia="en-US"/>
              </w:rPr>
              <w:t xml:space="preserve">észrevételekkel </w:t>
            </w:r>
            <w:r>
              <w:rPr>
                <w:rFonts w:ascii="Arial" w:eastAsiaTheme="minorHAnsi" w:hAnsi="Arial" w:cs="Arial"/>
                <w:color w:val="363637"/>
                <w:sz w:val="19"/>
                <w:szCs w:val="19"/>
                <w:lang w:eastAsia="en-US"/>
              </w:rPr>
              <w:t>és a leírást pontosító információkkal</w:t>
            </w:r>
            <w:r w:rsidRPr="00775047">
              <w:rPr>
                <w:rFonts w:ascii="Arial" w:eastAsiaTheme="minorHAnsi" w:hAnsi="Arial" w:cs="Arial"/>
                <w:color w:val="363637"/>
                <w:sz w:val="19"/>
                <w:szCs w:val="19"/>
                <w:lang w:eastAsia="en-US"/>
              </w:rPr>
              <w:t xml:space="preserve"> módosul az anyag.</w:t>
            </w:r>
          </w:p>
        </w:tc>
      </w:tr>
    </w:tbl>
    <w:p w14:paraId="5826DA86" w14:textId="1FDD9345" w:rsidR="007A6A1F" w:rsidRDefault="007A6A1F" w:rsidP="007A6A1F">
      <w:pPr>
        <w:ind w:firstLine="708"/>
        <w:rPr>
          <w:sz w:val="2"/>
          <w:szCs w:val="2"/>
        </w:rPr>
      </w:pPr>
    </w:p>
    <w:p w14:paraId="4EAEF993" w14:textId="77777777" w:rsidR="007A6A1F" w:rsidRPr="007A6A1F" w:rsidRDefault="007A6A1F" w:rsidP="007A6A1F">
      <w:pPr>
        <w:rPr>
          <w:sz w:val="2"/>
          <w:szCs w:val="2"/>
        </w:rPr>
      </w:pPr>
    </w:p>
    <w:p w14:paraId="5EDA4BA7" w14:textId="77777777" w:rsidR="007A6A1F" w:rsidRPr="007A6A1F" w:rsidRDefault="007A6A1F" w:rsidP="007A6A1F">
      <w:pPr>
        <w:rPr>
          <w:sz w:val="2"/>
          <w:szCs w:val="2"/>
        </w:rPr>
      </w:pPr>
    </w:p>
    <w:p w14:paraId="31B80F70" w14:textId="77777777" w:rsidR="007A6A1F" w:rsidRPr="007A6A1F" w:rsidRDefault="007A6A1F" w:rsidP="007A6A1F">
      <w:pPr>
        <w:rPr>
          <w:sz w:val="2"/>
          <w:szCs w:val="2"/>
        </w:rPr>
      </w:pPr>
    </w:p>
    <w:p w14:paraId="78AFEBE7" w14:textId="77777777" w:rsidR="007A6A1F" w:rsidRPr="007A6A1F" w:rsidRDefault="007A6A1F" w:rsidP="007A6A1F">
      <w:pPr>
        <w:rPr>
          <w:sz w:val="2"/>
          <w:szCs w:val="2"/>
        </w:rPr>
      </w:pPr>
    </w:p>
    <w:p w14:paraId="01798228" w14:textId="77777777" w:rsidR="007A6A1F" w:rsidRPr="007A6A1F" w:rsidRDefault="007A6A1F" w:rsidP="007A6A1F">
      <w:pPr>
        <w:rPr>
          <w:sz w:val="2"/>
          <w:szCs w:val="2"/>
        </w:rPr>
      </w:pPr>
    </w:p>
    <w:p w14:paraId="0FF01992" w14:textId="77777777" w:rsidR="007A6A1F" w:rsidRPr="007A6A1F" w:rsidRDefault="007A6A1F" w:rsidP="007A6A1F">
      <w:pPr>
        <w:rPr>
          <w:sz w:val="2"/>
          <w:szCs w:val="2"/>
        </w:rPr>
      </w:pPr>
    </w:p>
    <w:p w14:paraId="06A522ED" w14:textId="77777777" w:rsidR="007A6A1F" w:rsidRPr="007A6A1F" w:rsidRDefault="007A6A1F" w:rsidP="007A6A1F">
      <w:pPr>
        <w:rPr>
          <w:sz w:val="2"/>
          <w:szCs w:val="2"/>
        </w:rPr>
      </w:pPr>
    </w:p>
    <w:p w14:paraId="223B0588" w14:textId="77777777" w:rsidR="007A6A1F" w:rsidRPr="007A6A1F" w:rsidRDefault="007A6A1F" w:rsidP="007A6A1F">
      <w:pPr>
        <w:rPr>
          <w:sz w:val="2"/>
          <w:szCs w:val="2"/>
        </w:rPr>
      </w:pPr>
    </w:p>
    <w:p w14:paraId="0F117B3E" w14:textId="77777777" w:rsidR="007A6A1F" w:rsidRPr="007A6A1F" w:rsidRDefault="007A6A1F" w:rsidP="007A6A1F">
      <w:pPr>
        <w:rPr>
          <w:sz w:val="2"/>
          <w:szCs w:val="2"/>
        </w:rPr>
      </w:pPr>
    </w:p>
    <w:p w14:paraId="3ABEE2B6" w14:textId="77777777" w:rsidR="007A6A1F" w:rsidRPr="007A6A1F" w:rsidRDefault="007A6A1F" w:rsidP="007A6A1F">
      <w:pPr>
        <w:rPr>
          <w:sz w:val="2"/>
          <w:szCs w:val="2"/>
        </w:rPr>
      </w:pPr>
    </w:p>
    <w:p w14:paraId="126771D8" w14:textId="480C3217" w:rsidR="007A6A1F" w:rsidRDefault="007A6A1F" w:rsidP="007A6A1F">
      <w:pPr>
        <w:rPr>
          <w:sz w:val="2"/>
          <w:szCs w:val="2"/>
        </w:rPr>
      </w:pPr>
    </w:p>
    <w:p w14:paraId="3253E019" w14:textId="77777777" w:rsidR="007A6A1F" w:rsidRPr="007A6A1F" w:rsidRDefault="007A6A1F" w:rsidP="007A6A1F">
      <w:pPr>
        <w:rPr>
          <w:sz w:val="2"/>
          <w:szCs w:val="2"/>
        </w:rPr>
      </w:pPr>
    </w:p>
    <w:p w14:paraId="72D217A4" w14:textId="77777777" w:rsidR="007A6A1F" w:rsidRPr="007A6A1F" w:rsidRDefault="007A6A1F" w:rsidP="007A6A1F">
      <w:pPr>
        <w:rPr>
          <w:sz w:val="2"/>
          <w:szCs w:val="2"/>
        </w:rPr>
      </w:pPr>
    </w:p>
    <w:p w14:paraId="16EA6B42" w14:textId="00E1F0F5" w:rsidR="007A6A1F" w:rsidRDefault="007A6A1F" w:rsidP="007A6A1F">
      <w:pPr>
        <w:rPr>
          <w:sz w:val="2"/>
          <w:szCs w:val="2"/>
        </w:rPr>
      </w:pPr>
    </w:p>
    <w:p w14:paraId="76E59C93" w14:textId="61B4AEBC" w:rsidR="007A6A1F" w:rsidRDefault="007A6A1F" w:rsidP="007A6A1F">
      <w:pPr>
        <w:rPr>
          <w:sz w:val="2"/>
          <w:szCs w:val="2"/>
        </w:rPr>
      </w:pPr>
    </w:p>
    <w:p w14:paraId="6BA046EC" w14:textId="7ECDC9C3" w:rsidR="007A6A1F" w:rsidRDefault="007A6A1F" w:rsidP="007A6A1F">
      <w:pPr>
        <w:rPr>
          <w:sz w:val="2"/>
          <w:szCs w:val="2"/>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268"/>
        <w:gridCol w:w="567"/>
        <w:gridCol w:w="7088"/>
        <w:gridCol w:w="4394"/>
      </w:tblGrid>
      <w:tr w:rsidR="00E72586" w:rsidRPr="00406F98" w14:paraId="4A027075" w14:textId="77777777" w:rsidTr="00E72586">
        <w:trPr>
          <w:tblHeader/>
          <w:jc w:val="center"/>
        </w:trPr>
        <w:tc>
          <w:tcPr>
            <w:tcW w:w="562" w:type="dxa"/>
            <w:tcBorders>
              <w:top w:val="double" w:sz="4" w:space="0" w:color="auto"/>
              <w:left w:val="single" w:sz="4" w:space="0" w:color="auto"/>
              <w:bottom w:val="double" w:sz="4" w:space="0" w:color="auto"/>
              <w:right w:val="single" w:sz="4" w:space="0" w:color="auto"/>
            </w:tcBorders>
            <w:shd w:val="clear" w:color="auto" w:fill="E0E0E0"/>
          </w:tcPr>
          <w:p w14:paraId="1E0C023C" w14:textId="506D67DB" w:rsidR="00E72586" w:rsidRPr="00406F98" w:rsidRDefault="00E72586" w:rsidP="00E72586">
            <w:pPr>
              <w:spacing w:before="40" w:after="40"/>
              <w:jc w:val="center"/>
              <w:rPr>
                <w:rFonts w:ascii="Arial Narrow" w:hAnsi="Arial Narrow"/>
                <w:b/>
                <w:bCs/>
                <w:spacing w:val="42"/>
                <w:sz w:val="18"/>
                <w:szCs w:val="18"/>
              </w:rPr>
            </w:pPr>
            <w:r w:rsidRPr="007A6A1F">
              <w:rPr>
                <w:rFonts w:ascii="Arial Narrow" w:hAnsi="Arial Narrow" w:cs="Arial"/>
                <w:b/>
              </w:rPr>
              <w:t>3.</w:t>
            </w:r>
          </w:p>
        </w:tc>
        <w:tc>
          <w:tcPr>
            <w:tcW w:w="2268" w:type="dxa"/>
            <w:tcBorders>
              <w:top w:val="double" w:sz="4" w:space="0" w:color="auto"/>
              <w:left w:val="single" w:sz="4" w:space="0" w:color="auto"/>
              <w:bottom w:val="double" w:sz="4" w:space="0" w:color="auto"/>
              <w:right w:val="single" w:sz="4" w:space="0" w:color="auto"/>
            </w:tcBorders>
            <w:shd w:val="clear" w:color="auto" w:fill="E0E0E0"/>
          </w:tcPr>
          <w:p w14:paraId="4DBE6CEC" w14:textId="77777777" w:rsidR="00E72586" w:rsidRPr="00406F98" w:rsidRDefault="00E72586" w:rsidP="00E72586">
            <w:pPr>
              <w:spacing w:before="40" w:after="40"/>
              <w:jc w:val="center"/>
              <w:rPr>
                <w:rFonts w:ascii="Arial Narrow" w:hAnsi="Arial Narrow"/>
                <w:b/>
                <w:bCs/>
                <w:i/>
                <w:spacing w:val="42"/>
                <w:sz w:val="18"/>
                <w:szCs w:val="18"/>
              </w:rPr>
            </w:pPr>
            <w:r w:rsidRPr="00406F98">
              <w:rPr>
                <w:rFonts w:ascii="Arial Narrow" w:hAnsi="Arial Narrow"/>
                <w:b/>
                <w:bCs/>
                <w:i/>
                <w:spacing w:val="42"/>
                <w:sz w:val="18"/>
                <w:szCs w:val="18"/>
              </w:rPr>
              <w:t>Véleményező:</w:t>
            </w:r>
          </w:p>
        </w:tc>
        <w:tc>
          <w:tcPr>
            <w:tcW w:w="567" w:type="dxa"/>
            <w:tcBorders>
              <w:top w:val="double" w:sz="4" w:space="0" w:color="auto"/>
              <w:left w:val="single" w:sz="4" w:space="0" w:color="auto"/>
              <w:bottom w:val="double" w:sz="4" w:space="0" w:color="auto"/>
              <w:right w:val="single" w:sz="4" w:space="0" w:color="auto"/>
            </w:tcBorders>
            <w:shd w:val="clear" w:color="auto" w:fill="E0E0E0"/>
          </w:tcPr>
          <w:p w14:paraId="1D656B42" w14:textId="77777777" w:rsidR="00E72586" w:rsidRPr="00406F98" w:rsidRDefault="00E72586" w:rsidP="00E72586">
            <w:pPr>
              <w:spacing w:before="40" w:after="40"/>
              <w:jc w:val="center"/>
              <w:rPr>
                <w:rFonts w:ascii="Arial Narrow" w:hAnsi="Arial Narrow"/>
                <w:b/>
                <w:bCs/>
                <w:i/>
                <w:spacing w:val="42"/>
                <w:sz w:val="18"/>
                <w:szCs w:val="18"/>
              </w:rPr>
            </w:pPr>
          </w:p>
        </w:tc>
        <w:tc>
          <w:tcPr>
            <w:tcW w:w="7088" w:type="dxa"/>
            <w:tcBorders>
              <w:top w:val="double" w:sz="4" w:space="0" w:color="auto"/>
              <w:left w:val="single" w:sz="4" w:space="0" w:color="auto"/>
              <w:bottom w:val="double" w:sz="4" w:space="0" w:color="auto"/>
              <w:right w:val="single" w:sz="4" w:space="0" w:color="auto"/>
            </w:tcBorders>
            <w:shd w:val="clear" w:color="auto" w:fill="E0E0E0"/>
          </w:tcPr>
          <w:p w14:paraId="56D08E6E" w14:textId="77777777" w:rsidR="00E72586" w:rsidRPr="00406F98" w:rsidRDefault="00E72586" w:rsidP="00E72586">
            <w:pPr>
              <w:spacing w:before="40" w:after="40"/>
              <w:jc w:val="center"/>
              <w:rPr>
                <w:rFonts w:ascii="Arial Narrow" w:hAnsi="Arial Narrow"/>
                <w:b/>
                <w:bCs/>
                <w:i/>
                <w:spacing w:val="42"/>
                <w:sz w:val="18"/>
                <w:szCs w:val="18"/>
              </w:rPr>
            </w:pPr>
            <w:r w:rsidRPr="00406F98">
              <w:rPr>
                <w:rFonts w:ascii="Arial Narrow" w:hAnsi="Arial Narrow"/>
                <w:b/>
                <w:bCs/>
                <w:i/>
                <w:spacing w:val="42"/>
                <w:sz w:val="18"/>
                <w:szCs w:val="18"/>
              </w:rPr>
              <w:t>Észrevétel:</w:t>
            </w:r>
          </w:p>
        </w:tc>
        <w:tc>
          <w:tcPr>
            <w:tcW w:w="4394" w:type="dxa"/>
            <w:tcBorders>
              <w:top w:val="double" w:sz="4" w:space="0" w:color="auto"/>
              <w:left w:val="single" w:sz="4" w:space="0" w:color="auto"/>
              <w:bottom w:val="double" w:sz="4" w:space="0" w:color="auto"/>
              <w:right w:val="single" w:sz="4" w:space="0" w:color="auto"/>
            </w:tcBorders>
            <w:shd w:val="clear" w:color="auto" w:fill="E0E0E0"/>
          </w:tcPr>
          <w:p w14:paraId="415C10F8" w14:textId="6F303862" w:rsidR="00E72586" w:rsidRPr="00406F98" w:rsidRDefault="00E72586" w:rsidP="00E72586">
            <w:pPr>
              <w:spacing w:before="40" w:after="40"/>
              <w:jc w:val="center"/>
              <w:rPr>
                <w:rFonts w:ascii="Arial Narrow" w:hAnsi="Arial Narrow"/>
                <w:b/>
                <w:bCs/>
                <w:i/>
                <w:spacing w:val="42"/>
                <w:sz w:val="18"/>
                <w:szCs w:val="18"/>
              </w:rPr>
            </w:pPr>
            <w:r w:rsidRPr="00406F98">
              <w:rPr>
                <w:rFonts w:ascii="Arial Narrow" w:hAnsi="Arial Narrow"/>
                <w:b/>
                <w:bCs/>
                <w:i/>
                <w:spacing w:val="42"/>
                <w:sz w:val="18"/>
                <w:szCs w:val="18"/>
              </w:rPr>
              <w:t>Válaszok:</w:t>
            </w:r>
          </w:p>
        </w:tc>
      </w:tr>
      <w:tr w:rsidR="00E72586" w:rsidRPr="006659ED" w14:paraId="5F64B6A4" w14:textId="77777777" w:rsidTr="00E72586">
        <w:trPr>
          <w:trHeight w:val="153"/>
          <w:jc w:val="center"/>
        </w:trPr>
        <w:tc>
          <w:tcPr>
            <w:tcW w:w="562" w:type="dxa"/>
            <w:vMerge w:val="restart"/>
            <w:tcBorders>
              <w:top w:val="double" w:sz="4" w:space="0" w:color="auto"/>
              <w:left w:val="single" w:sz="4" w:space="0" w:color="auto"/>
              <w:right w:val="single" w:sz="4" w:space="0" w:color="auto"/>
            </w:tcBorders>
          </w:tcPr>
          <w:p w14:paraId="5AA10B00" w14:textId="7AFF1D4B"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val="restart"/>
            <w:tcBorders>
              <w:top w:val="double" w:sz="4" w:space="0" w:color="auto"/>
              <w:left w:val="single" w:sz="4" w:space="0" w:color="auto"/>
              <w:right w:val="single" w:sz="4" w:space="0" w:color="auto"/>
            </w:tcBorders>
          </w:tcPr>
          <w:p w14:paraId="6F2FD850" w14:textId="77777777" w:rsidR="00E72586" w:rsidRPr="00406F98" w:rsidRDefault="00E72586" w:rsidP="00E72586">
            <w:pPr>
              <w:pStyle w:val="Listaszerbekezds"/>
              <w:tabs>
                <w:tab w:val="left" w:pos="161"/>
              </w:tabs>
              <w:ind w:left="0"/>
              <w:rPr>
                <w:rFonts w:ascii="Arial Narrow" w:hAnsi="Arial Narrow"/>
                <w:i/>
                <w:sz w:val="22"/>
                <w:szCs w:val="22"/>
              </w:rPr>
            </w:pPr>
            <w:r w:rsidRPr="00406F98">
              <w:rPr>
                <w:rFonts w:ascii="Arial Narrow" w:hAnsi="Arial Narrow"/>
                <w:i/>
                <w:sz w:val="22"/>
                <w:szCs w:val="22"/>
              </w:rPr>
              <w:t>Budapest Közlekedési Központ</w:t>
            </w:r>
          </w:p>
          <w:p w14:paraId="198A62AF"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i/>
                <w:sz w:val="22"/>
                <w:szCs w:val="22"/>
              </w:rPr>
              <w:t xml:space="preserve">(ügyiratszám:  </w:t>
            </w:r>
            <w:r w:rsidRPr="00406F98">
              <w:rPr>
                <w:rFonts w:ascii="Arial Narrow" w:hAnsi="Arial Narrow"/>
                <w:b/>
                <w:color w:val="282828"/>
                <w:w w:val="85"/>
                <w:sz w:val="22"/>
                <w:szCs w:val="22"/>
              </w:rPr>
              <w:t>1</w:t>
            </w:r>
            <w:r w:rsidRPr="00406F98">
              <w:rPr>
                <w:rFonts w:ascii="Arial Narrow" w:hAnsi="Arial Narrow"/>
                <w:b/>
                <w:color w:val="282828"/>
                <w:spacing w:val="-21"/>
                <w:w w:val="85"/>
                <w:sz w:val="22"/>
                <w:szCs w:val="22"/>
              </w:rPr>
              <w:t>0</w:t>
            </w:r>
            <w:r w:rsidRPr="00406F98">
              <w:rPr>
                <w:rFonts w:ascii="Arial Narrow" w:hAnsi="Arial Narrow"/>
                <w:b/>
                <w:color w:val="282828"/>
                <w:w w:val="85"/>
                <w:sz w:val="22"/>
                <w:szCs w:val="22"/>
              </w:rPr>
              <w:t>5</w:t>
            </w:r>
            <w:r w:rsidRPr="00406F98">
              <w:rPr>
                <w:rFonts w:ascii="Arial Narrow" w:hAnsi="Arial Narrow"/>
                <w:b/>
                <w:color w:val="282828"/>
                <w:spacing w:val="-30"/>
                <w:w w:val="85"/>
                <w:sz w:val="22"/>
                <w:szCs w:val="22"/>
              </w:rPr>
              <w:t>4</w:t>
            </w:r>
            <w:r w:rsidRPr="00406F98">
              <w:rPr>
                <w:rFonts w:ascii="Arial Narrow" w:hAnsi="Arial Narrow"/>
                <w:b/>
                <w:color w:val="282828"/>
                <w:spacing w:val="-24"/>
                <w:w w:val="85"/>
                <w:sz w:val="22"/>
                <w:szCs w:val="22"/>
              </w:rPr>
              <w:t>/</w:t>
            </w:r>
            <w:r w:rsidRPr="00406F98">
              <w:rPr>
                <w:rFonts w:ascii="Arial Narrow" w:hAnsi="Arial Narrow"/>
                <w:b/>
                <w:color w:val="282828"/>
                <w:w w:val="85"/>
                <w:sz w:val="22"/>
                <w:szCs w:val="22"/>
              </w:rPr>
              <w:t>25-</w:t>
            </w:r>
            <w:r w:rsidRPr="00406F98">
              <w:rPr>
                <w:rFonts w:ascii="Arial Narrow" w:hAnsi="Arial Narrow"/>
                <w:b/>
                <w:color w:val="282828"/>
                <w:spacing w:val="-17"/>
                <w:w w:val="85"/>
                <w:sz w:val="22"/>
                <w:szCs w:val="22"/>
              </w:rPr>
              <w:t>2</w:t>
            </w:r>
            <w:r w:rsidRPr="00406F98">
              <w:rPr>
                <w:rFonts w:ascii="Arial Narrow" w:hAnsi="Arial Narrow"/>
                <w:b/>
                <w:color w:val="282828"/>
                <w:w w:val="85"/>
                <w:sz w:val="22"/>
                <w:szCs w:val="22"/>
              </w:rPr>
              <w:t>/</w:t>
            </w:r>
            <w:r w:rsidRPr="00406F98">
              <w:rPr>
                <w:rFonts w:ascii="Arial Narrow" w:hAnsi="Arial Narrow"/>
                <w:b/>
                <w:color w:val="282828"/>
                <w:spacing w:val="-21"/>
                <w:w w:val="85"/>
                <w:sz w:val="22"/>
                <w:szCs w:val="22"/>
              </w:rPr>
              <w:t>2</w:t>
            </w:r>
            <w:r w:rsidRPr="00406F98">
              <w:rPr>
                <w:rFonts w:ascii="Arial Narrow" w:hAnsi="Arial Narrow"/>
                <w:b/>
                <w:color w:val="282828"/>
                <w:spacing w:val="-24"/>
                <w:w w:val="85"/>
                <w:sz w:val="22"/>
                <w:szCs w:val="22"/>
              </w:rPr>
              <w:t>0</w:t>
            </w:r>
            <w:r w:rsidRPr="00406F98">
              <w:rPr>
                <w:rFonts w:ascii="Arial Narrow" w:hAnsi="Arial Narrow"/>
                <w:b/>
                <w:color w:val="282828"/>
                <w:spacing w:val="-19"/>
                <w:w w:val="85"/>
                <w:sz w:val="22"/>
                <w:szCs w:val="22"/>
              </w:rPr>
              <w:t>2</w:t>
            </w:r>
            <w:r w:rsidRPr="00406F98">
              <w:rPr>
                <w:rFonts w:ascii="Arial Narrow" w:hAnsi="Arial Narrow"/>
                <w:b/>
                <w:color w:val="282828"/>
                <w:spacing w:val="-30"/>
                <w:w w:val="85"/>
                <w:sz w:val="22"/>
                <w:szCs w:val="22"/>
              </w:rPr>
              <w:t>0</w:t>
            </w:r>
            <w:r w:rsidRPr="00406F98">
              <w:rPr>
                <w:rFonts w:ascii="Arial Narrow" w:hAnsi="Arial Narrow"/>
                <w:b/>
                <w:color w:val="282828"/>
                <w:w w:val="85"/>
                <w:sz w:val="22"/>
                <w:szCs w:val="22"/>
              </w:rPr>
              <w:t>/1</w:t>
            </w:r>
            <w:r w:rsidRPr="00406F98">
              <w:rPr>
                <w:rFonts w:ascii="Arial Narrow" w:hAnsi="Arial Narrow"/>
                <w:b/>
                <w:color w:val="282828"/>
                <w:spacing w:val="-17"/>
                <w:w w:val="85"/>
                <w:sz w:val="22"/>
                <w:szCs w:val="22"/>
              </w:rPr>
              <w:t>0</w:t>
            </w:r>
            <w:r w:rsidRPr="00406F98">
              <w:rPr>
                <w:rFonts w:ascii="Arial Narrow" w:hAnsi="Arial Narrow"/>
                <w:b/>
                <w:color w:val="282828"/>
                <w:w w:val="85"/>
                <w:sz w:val="22"/>
                <w:szCs w:val="22"/>
              </w:rPr>
              <w:t>54</w:t>
            </w:r>
            <w:r w:rsidRPr="00406F98">
              <w:rPr>
                <w:rFonts w:ascii="Arial Narrow" w:hAnsi="Arial Narrow"/>
                <w:i/>
                <w:sz w:val="22"/>
                <w:szCs w:val="22"/>
              </w:rPr>
              <w:t>)</w:t>
            </w:r>
          </w:p>
          <w:p w14:paraId="6CF8A385" w14:textId="77777777" w:rsidR="00E72586" w:rsidRPr="00406F98" w:rsidRDefault="00E72586" w:rsidP="00E72586">
            <w:pPr>
              <w:rPr>
                <w:rFonts w:ascii="Arial Narrow" w:hAnsi="Arial Narrow"/>
                <w:sz w:val="22"/>
                <w:szCs w:val="22"/>
              </w:rPr>
            </w:pPr>
          </w:p>
          <w:p w14:paraId="19A61E41" w14:textId="77777777" w:rsidR="00E72586" w:rsidRPr="00406F98" w:rsidRDefault="00E72586" w:rsidP="00E72586">
            <w:pPr>
              <w:rPr>
                <w:rFonts w:ascii="Arial Narrow" w:hAnsi="Arial Narrow"/>
                <w:sz w:val="22"/>
                <w:szCs w:val="22"/>
              </w:rPr>
            </w:pPr>
          </w:p>
          <w:p w14:paraId="14E35DB0" w14:textId="77777777" w:rsidR="00E72586" w:rsidRPr="00406F98" w:rsidRDefault="00E72586" w:rsidP="00E72586">
            <w:pPr>
              <w:rPr>
                <w:rFonts w:ascii="Arial Narrow" w:hAnsi="Arial Narrow"/>
                <w:sz w:val="22"/>
                <w:szCs w:val="22"/>
              </w:rPr>
            </w:pPr>
          </w:p>
          <w:p w14:paraId="718DD3A5" w14:textId="77777777" w:rsidR="00E72586" w:rsidRPr="00406F98" w:rsidRDefault="00E72586" w:rsidP="00E72586">
            <w:pPr>
              <w:rPr>
                <w:rFonts w:ascii="Arial Narrow" w:hAnsi="Arial Narrow"/>
                <w:sz w:val="22"/>
                <w:szCs w:val="22"/>
              </w:rPr>
            </w:pPr>
          </w:p>
          <w:p w14:paraId="68FD4F4F" w14:textId="77777777" w:rsidR="00E72586" w:rsidRPr="00406F98" w:rsidRDefault="00E72586" w:rsidP="00E72586">
            <w:pPr>
              <w:rPr>
                <w:rFonts w:ascii="Arial Narrow" w:hAnsi="Arial Narrow"/>
                <w:sz w:val="22"/>
                <w:szCs w:val="22"/>
              </w:rPr>
            </w:pPr>
          </w:p>
          <w:p w14:paraId="58D878F7" w14:textId="77777777" w:rsidR="00E72586" w:rsidRPr="00406F98" w:rsidRDefault="00E72586" w:rsidP="00E72586">
            <w:pPr>
              <w:rPr>
                <w:rFonts w:ascii="Arial Narrow" w:hAnsi="Arial Narrow"/>
                <w:sz w:val="22"/>
                <w:szCs w:val="22"/>
              </w:rPr>
            </w:pPr>
          </w:p>
        </w:tc>
        <w:tc>
          <w:tcPr>
            <w:tcW w:w="567" w:type="dxa"/>
            <w:tcBorders>
              <w:top w:val="double" w:sz="4" w:space="0" w:color="auto"/>
              <w:left w:val="single" w:sz="4" w:space="0" w:color="auto"/>
              <w:bottom w:val="single" w:sz="4" w:space="0" w:color="auto"/>
              <w:right w:val="single" w:sz="4" w:space="0" w:color="auto"/>
            </w:tcBorders>
          </w:tcPr>
          <w:p w14:paraId="03A591D2"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a)</w:t>
            </w:r>
          </w:p>
        </w:tc>
        <w:tc>
          <w:tcPr>
            <w:tcW w:w="7088" w:type="dxa"/>
            <w:tcBorders>
              <w:top w:val="double" w:sz="4" w:space="0" w:color="auto"/>
              <w:left w:val="single" w:sz="4" w:space="0" w:color="auto"/>
              <w:bottom w:val="single" w:sz="4" w:space="0" w:color="auto"/>
              <w:right w:val="single" w:sz="8" w:space="0" w:color="auto"/>
            </w:tcBorders>
          </w:tcPr>
          <w:p w14:paraId="01D7E2F6" w14:textId="77777777" w:rsidR="00E72586" w:rsidRPr="00406F98" w:rsidRDefault="00E72586" w:rsidP="00E72586">
            <w:pPr>
              <w:pStyle w:val="Szvegtrzs"/>
              <w:ind w:left="170"/>
              <w:rPr>
                <w:rFonts w:ascii="Arial Narrow" w:hAnsi="Arial Narrow" w:cs="Times New Roman"/>
                <w:color w:val="282828"/>
                <w:sz w:val="22"/>
                <w:szCs w:val="22"/>
                <w:lang w:val="hu-HU"/>
              </w:rPr>
            </w:pPr>
            <w:r w:rsidRPr="00406F98">
              <w:rPr>
                <w:rFonts w:ascii="Arial Narrow" w:hAnsi="Arial Narrow" w:cs="Times New Roman"/>
                <w:color w:val="282828"/>
                <w:sz w:val="22"/>
                <w:szCs w:val="22"/>
                <w:lang w:val="hu-HU"/>
              </w:rPr>
              <w:t>Köszönettel vettük a BKK felé eljuttatott, tárgyi tervezési feladathoz kapcsolódó, FPH059/360 - 6/2020 iktatószámon kelt szíves megkeresését, melyben a Budapest főváros településszerkezeti terve egyeztetési dokumentációjának véleményezésé re kaptunk lehetőséget. A törvényi kötelezettségnek megfelelően, a területrendezési tervekkel való összhang megteremtését szolgáló véleményézési dokumentumcsomag közlekedési hálózatokra vonatkozó vizsgálati és javaslati megállapításai többnyire helytállóak, megalapozottak, tükrözik a közlekedésfejlesztési tervek megállapításait, a tervezőkkel történt előzetes egyeztetések eredményeit, gratulálunk a magas színvonalú .munkához.</w:t>
            </w:r>
          </w:p>
          <w:p w14:paraId="522A9749" w14:textId="77777777" w:rsidR="00E72586" w:rsidRPr="00406F98" w:rsidRDefault="00E72586" w:rsidP="00E72586">
            <w:pPr>
              <w:pStyle w:val="Szvegtrzs"/>
              <w:ind w:left="170" w:right="1153" w:firstLine="21"/>
              <w:rPr>
                <w:rFonts w:ascii="Arial Narrow" w:hAnsi="Arial Narrow" w:cs="Times New Roman"/>
                <w:color w:val="282828"/>
                <w:sz w:val="22"/>
                <w:szCs w:val="22"/>
                <w:lang w:val="hu-HU"/>
              </w:rPr>
            </w:pPr>
            <w:r w:rsidRPr="00406F98">
              <w:rPr>
                <w:rFonts w:ascii="Arial Narrow" w:hAnsi="Arial Narrow" w:cs="Times New Roman"/>
                <w:color w:val="282828"/>
                <w:sz w:val="22"/>
                <w:szCs w:val="22"/>
                <w:lang w:val="hu-HU"/>
              </w:rPr>
              <w:t>A hatályos jogszabályok alapján készülő tervezet a 314/2012 (Xl. 8.) Korm. rendelet 38. § ·szerinti eljárás szerinti véleményezési eljárás alapján a közlekedésszakmai kérdéseit illetően, a Budapesti Közlekedési Központ részéről az alábbi észrevételeket tesszük:</w:t>
            </w:r>
          </w:p>
        </w:tc>
        <w:tc>
          <w:tcPr>
            <w:tcW w:w="4394" w:type="dxa"/>
            <w:tcBorders>
              <w:top w:val="double" w:sz="4" w:space="0" w:color="auto"/>
              <w:left w:val="single" w:sz="8" w:space="0" w:color="auto"/>
              <w:bottom w:val="single" w:sz="4" w:space="0" w:color="auto"/>
              <w:right w:val="single" w:sz="8" w:space="0" w:color="auto"/>
            </w:tcBorders>
          </w:tcPr>
          <w:p w14:paraId="22C67F69" w14:textId="27F0064F"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Döntést nem igényel.</w:t>
            </w:r>
          </w:p>
        </w:tc>
      </w:tr>
      <w:tr w:rsidR="00E72586" w:rsidRPr="006659ED" w14:paraId="563D3808" w14:textId="77777777" w:rsidTr="00E72586">
        <w:trPr>
          <w:trHeight w:val="153"/>
          <w:jc w:val="center"/>
        </w:trPr>
        <w:tc>
          <w:tcPr>
            <w:tcW w:w="562" w:type="dxa"/>
            <w:vMerge/>
            <w:tcBorders>
              <w:top w:val="double" w:sz="4" w:space="0" w:color="auto"/>
              <w:left w:val="single" w:sz="4" w:space="0" w:color="auto"/>
              <w:right w:val="single" w:sz="4" w:space="0" w:color="auto"/>
            </w:tcBorders>
          </w:tcPr>
          <w:p w14:paraId="35BF954F"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top w:val="double" w:sz="4" w:space="0" w:color="auto"/>
              <w:left w:val="single" w:sz="4" w:space="0" w:color="auto"/>
              <w:right w:val="single" w:sz="4" w:space="0" w:color="auto"/>
            </w:tcBorders>
          </w:tcPr>
          <w:p w14:paraId="11CFC87A"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4A9C73"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b)</w:t>
            </w:r>
          </w:p>
        </w:tc>
        <w:tc>
          <w:tcPr>
            <w:tcW w:w="7088" w:type="dxa"/>
            <w:tcBorders>
              <w:top w:val="single" w:sz="4" w:space="0" w:color="auto"/>
              <w:left w:val="single" w:sz="4" w:space="0" w:color="auto"/>
              <w:bottom w:val="single" w:sz="4" w:space="0" w:color="auto"/>
              <w:right w:val="single" w:sz="8" w:space="0" w:color="auto"/>
            </w:tcBorders>
          </w:tcPr>
          <w:p w14:paraId="2860E775" w14:textId="77777777" w:rsidR="00E72586" w:rsidRPr="00406F98" w:rsidRDefault="00E72586" w:rsidP="00E72586">
            <w:pPr>
              <w:pStyle w:val="Szvegtrzs"/>
              <w:rPr>
                <w:rFonts w:ascii="Arial Narrow" w:hAnsi="Arial Narrow"/>
                <w:b/>
                <w:bCs/>
                <w:i/>
                <w:iCs/>
                <w:noProof/>
                <w:sz w:val="22"/>
                <w:szCs w:val="22"/>
                <w:lang w:val="hu-HU"/>
              </w:rPr>
            </w:pPr>
            <w:r w:rsidRPr="00406F98">
              <w:rPr>
                <w:rFonts w:ascii="Arial Narrow" w:hAnsi="Arial Narrow" w:cs="Times New Roman"/>
                <w:color w:val="282828"/>
                <w:sz w:val="22"/>
                <w:szCs w:val="22"/>
                <w:lang w:val="hu-HU"/>
              </w:rPr>
              <w:t xml:space="preserve">1.14 pontban, a felülvizsgálat aktuális alátámasztását jelentő dokumentumok között kérjük feltüntetni a Budapest Főváros </w:t>
            </w:r>
            <w:r>
              <w:rPr>
                <w:rFonts w:ascii="Arial Narrow" w:hAnsi="Arial Narrow" w:cs="Times New Roman"/>
                <w:color w:val="282828"/>
                <w:sz w:val="22"/>
                <w:szCs w:val="22"/>
                <w:lang w:val="hu-HU"/>
              </w:rPr>
              <w:t>K</w:t>
            </w:r>
            <w:r w:rsidRPr="00406F98">
              <w:rPr>
                <w:rFonts w:ascii="Arial Narrow" w:hAnsi="Arial Narrow" w:cs="Times New Roman"/>
                <w:color w:val="282828"/>
                <w:sz w:val="22"/>
                <w:szCs w:val="22"/>
                <w:lang w:val="hu-HU"/>
              </w:rPr>
              <w:t>özgyűlése által 2019. május 29-én a 776/2019.(05.29.)</w:t>
            </w:r>
            <w:r>
              <w:rPr>
                <w:rFonts w:ascii="Arial Narrow" w:hAnsi="Arial Narrow" w:cs="Times New Roman"/>
                <w:color w:val="282828"/>
                <w:sz w:val="22"/>
                <w:szCs w:val="22"/>
                <w:lang w:val="hu-HU"/>
              </w:rPr>
              <w:t xml:space="preserve"> </w:t>
            </w:r>
            <w:r w:rsidRPr="00406F98">
              <w:rPr>
                <w:rFonts w:ascii="Arial Narrow" w:hAnsi="Arial Narrow" w:cs="Times New Roman"/>
                <w:color w:val="282828"/>
                <w:sz w:val="22"/>
                <w:szCs w:val="22"/>
                <w:lang w:val="hu-HU"/>
              </w:rPr>
              <w:t>777/2019. (05.29.) 778/2019.(05.29.), 779/2019.(05.29.), számú Főv. Kgy. határozatokkal elfogadott, a fenntartható városi mobilitás te</w:t>
            </w:r>
            <w:r w:rsidRPr="00787E2A">
              <w:rPr>
                <w:rFonts w:ascii="Arial Narrow" w:hAnsi="Arial Narrow" w:cs="Times New Roman"/>
                <w:color w:val="000000" w:themeColor="text1"/>
                <w:sz w:val="22"/>
                <w:szCs w:val="22"/>
                <w:lang w:val="hu-HU"/>
              </w:rPr>
              <w:t>rv</w:t>
            </w:r>
            <w:r w:rsidRPr="00406F98">
              <w:rPr>
                <w:rFonts w:ascii="Arial Narrow" w:hAnsi="Arial Narrow" w:cs="Times New Roman"/>
                <w:color w:val="282828"/>
                <w:sz w:val="22"/>
                <w:szCs w:val="22"/>
                <w:lang w:val="hu-HU"/>
              </w:rPr>
              <w:t>ezési (SUMP) irányelveknek megfelelően készült, 2030-as időtávra</w:t>
            </w:r>
            <w:r>
              <w:rPr>
                <w:rFonts w:ascii="Arial Narrow" w:hAnsi="Arial Narrow" w:cs="Times New Roman"/>
                <w:color w:val="282828"/>
                <w:sz w:val="22"/>
                <w:szCs w:val="22"/>
                <w:lang w:val="hu-HU"/>
              </w:rPr>
              <w:t xml:space="preserve"> </w:t>
            </w:r>
            <w:r w:rsidRPr="00406F98">
              <w:rPr>
                <w:rFonts w:ascii="Arial Narrow" w:hAnsi="Arial Narrow" w:cs="Times New Roman"/>
                <w:color w:val="282828"/>
                <w:sz w:val="22"/>
                <w:szCs w:val="22"/>
                <w:lang w:val="hu-HU"/>
              </w:rPr>
              <w:t>vonatkozó Budapesti Mobilitási Tervet (BMT).</w:t>
            </w:r>
          </w:p>
        </w:tc>
        <w:tc>
          <w:tcPr>
            <w:tcW w:w="4394" w:type="dxa"/>
            <w:tcBorders>
              <w:top w:val="single" w:sz="4" w:space="0" w:color="auto"/>
              <w:left w:val="single" w:sz="8" w:space="0" w:color="auto"/>
              <w:bottom w:val="single" w:sz="4" w:space="0" w:color="auto"/>
              <w:right w:val="single" w:sz="8" w:space="0" w:color="auto"/>
            </w:tcBorders>
          </w:tcPr>
          <w:p w14:paraId="4B108715" w14:textId="3E2EBE2B"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javasolt.</w:t>
            </w:r>
          </w:p>
        </w:tc>
      </w:tr>
      <w:tr w:rsidR="00E72586" w:rsidRPr="006659ED" w14:paraId="649507E7" w14:textId="77777777" w:rsidTr="00E72586">
        <w:trPr>
          <w:trHeight w:val="153"/>
          <w:jc w:val="center"/>
        </w:trPr>
        <w:tc>
          <w:tcPr>
            <w:tcW w:w="562" w:type="dxa"/>
            <w:vMerge/>
            <w:tcBorders>
              <w:left w:val="single" w:sz="4" w:space="0" w:color="auto"/>
              <w:right w:val="single" w:sz="4" w:space="0" w:color="auto"/>
            </w:tcBorders>
          </w:tcPr>
          <w:p w14:paraId="059B5EC1"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348ECF68"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B79295"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c)</w:t>
            </w:r>
          </w:p>
        </w:tc>
        <w:tc>
          <w:tcPr>
            <w:tcW w:w="7088" w:type="dxa"/>
            <w:tcBorders>
              <w:top w:val="single" w:sz="4" w:space="0" w:color="auto"/>
              <w:left w:val="single" w:sz="4" w:space="0" w:color="auto"/>
              <w:bottom w:val="single" w:sz="4" w:space="0" w:color="auto"/>
              <w:right w:val="single" w:sz="8" w:space="0" w:color="auto"/>
            </w:tcBorders>
          </w:tcPr>
          <w:p w14:paraId="4E7F5B1C" w14:textId="77777777" w:rsidR="00E72586" w:rsidRPr="00406F98" w:rsidRDefault="00E72586" w:rsidP="00E72586">
            <w:pPr>
              <w:pStyle w:val="Szvegtrzs"/>
              <w:ind w:left="170"/>
              <w:rPr>
                <w:rFonts w:ascii="Arial Narrow" w:hAnsi="Arial Narrow"/>
                <w:color w:val="282828"/>
                <w:sz w:val="22"/>
                <w:szCs w:val="22"/>
                <w:lang w:val="hu-HU"/>
              </w:rPr>
            </w:pPr>
            <w:r w:rsidRPr="00406F98">
              <w:rPr>
                <w:rFonts w:ascii="Arial Narrow" w:hAnsi="Arial Narrow" w:cs="Times New Roman"/>
                <w:color w:val="282828"/>
                <w:sz w:val="22"/>
                <w:szCs w:val="22"/>
                <w:lang w:val="hu-HU"/>
              </w:rPr>
              <w:t>6. old. „Budapest országos kapcsolatai" fejezetben a gyűrű irányú tervezett hálózati kapcsolatok között javasoljuk megemlíteni az MO autóút északi szakaszát.</w:t>
            </w:r>
          </w:p>
        </w:tc>
        <w:tc>
          <w:tcPr>
            <w:tcW w:w="4394" w:type="dxa"/>
            <w:tcBorders>
              <w:top w:val="single" w:sz="4" w:space="0" w:color="auto"/>
              <w:left w:val="single" w:sz="8" w:space="0" w:color="auto"/>
              <w:bottom w:val="single" w:sz="4" w:space="0" w:color="auto"/>
              <w:right w:val="single" w:sz="8" w:space="0" w:color="auto"/>
            </w:tcBorders>
          </w:tcPr>
          <w:p w14:paraId="22425DAD"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javasolt.</w:t>
            </w:r>
          </w:p>
          <w:p w14:paraId="2F250FF8" w14:textId="67107875"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lastRenderedPageBreak/>
              <w:t>Kiegészítésre kerül a szöveg, nem csak az M0 északi szektorral, hanem az M0 gyűrűvel általában.</w:t>
            </w:r>
          </w:p>
        </w:tc>
      </w:tr>
      <w:tr w:rsidR="00E72586" w:rsidRPr="006659ED" w14:paraId="248F0E15" w14:textId="77777777" w:rsidTr="00E72586">
        <w:trPr>
          <w:trHeight w:val="153"/>
          <w:jc w:val="center"/>
        </w:trPr>
        <w:tc>
          <w:tcPr>
            <w:tcW w:w="562" w:type="dxa"/>
            <w:vMerge/>
            <w:tcBorders>
              <w:left w:val="single" w:sz="4" w:space="0" w:color="auto"/>
              <w:right w:val="single" w:sz="4" w:space="0" w:color="auto"/>
            </w:tcBorders>
          </w:tcPr>
          <w:p w14:paraId="445D19AF"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42AF3693"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CD83BC"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d)</w:t>
            </w:r>
          </w:p>
        </w:tc>
        <w:tc>
          <w:tcPr>
            <w:tcW w:w="7088" w:type="dxa"/>
            <w:tcBorders>
              <w:top w:val="single" w:sz="4" w:space="0" w:color="auto"/>
              <w:left w:val="single" w:sz="4" w:space="0" w:color="auto"/>
              <w:bottom w:val="single" w:sz="4" w:space="0" w:color="auto"/>
              <w:right w:val="single" w:sz="8" w:space="0" w:color="auto"/>
            </w:tcBorders>
          </w:tcPr>
          <w:p w14:paraId="2543B770"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208.  oldalon  lévő  1.10.3 fejezetet  és a  363. oldalon  kezdődő  1.14 Közlekedési  fejezetet  kérjük kiegészíteni il1etve pontosítani a ,,A fővárosi közösségi közlekedés ágazati stratégiája és cselekvési terve" dokumentum alábbi, a közlekedési közszolgáltatási feladatokat és ennek budapesti intézményrendszerét érintő megállapításait figyelembe véve: " A hatályos jogszabályok lehetőséget adnak arra, hogy a személyszállítási közszolgáltatások tekintetében ellátásért felelős szerv a közszolgáltatási feladatait közlekedésszervező  útján valósítsa meg. Erre tekintettel a Fővárosi Önkormányzat, mint ellátásért felelős a Budapesti Közlekedési Központ Zrt-t (BKK) Feladat ellátási Megállapodás keretében megbízta a közösségi közlekedési közszolgáltatások megszervezésével összefüggő egyes feladatok ellátásával. Ezáltal</w:t>
            </w:r>
            <w:r>
              <w:rPr>
                <w:rFonts w:ascii="Arial Narrow" w:eastAsia="Arial" w:hAnsi="Arial Narrow"/>
                <w:color w:val="111111"/>
                <w:sz w:val="22"/>
                <w:szCs w:val="22"/>
                <w:lang w:eastAsia="en-US"/>
              </w:rPr>
              <w:t xml:space="preserve"> </w:t>
            </w:r>
            <w:r w:rsidRPr="00406F98">
              <w:rPr>
                <w:rFonts w:ascii="Arial Narrow" w:eastAsia="Arial" w:hAnsi="Arial Narrow"/>
                <w:color w:val="111111"/>
                <w:sz w:val="22"/>
                <w:szCs w:val="22"/>
                <w:lang w:eastAsia="en-US"/>
              </w:rPr>
              <w:t>a Fővárosi Önkormányzat az ellátásért felelősi valamint az illetékes helyi hatóság minősítését is átruházta a BKK-ra. A Feladat ellátási Megállapodás nem minősül klasszikus  értelemben  vett  megrendelői-szolgáltatói jogviszonynak, tekintettel  arra,</w:t>
            </w:r>
          </w:p>
          <w:p w14:paraId="31E10BFF"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 xml:space="preserve"> </w:t>
            </w:r>
          </w:p>
          <w:p w14:paraId="2195F3FB"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hogy a megállapodás alapján nem került sor gazdasági értelemben vett szolgáltatás megrendelésére és annak finanszírozására, hanem a Fővárosi Önkormányzat kvázi hatósági funkciókat ruházott át a BKK-ra, és évente átadja az e feladatok ellátásához szükséges pénzügyi forrást is.</w:t>
            </w:r>
          </w:p>
          <w:p w14:paraId="10BD9C75"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A BKK közlekedésszervezői minőségében megrendelőként személyszállítással, közútkezeléssel illetve a közlekedésszervezői feladatok ellátásával összefüggő szerződéseket kötött.</w:t>
            </w:r>
          </w:p>
          <w:p w14:paraId="5527F7CA"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A személyszállítással összefüggésben a BKK legnagyobb volumenű közszolgáltatási szerződést a Budapesti Közlekedési Zrt-vel (BKV) kötötte. A BKV szerződés kite</w:t>
            </w:r>
            <w:r>
              <w:rPr>
                <w:rFonts w:ascii="Arial Narrow" w:eastAsia="Arial" w:hAnsi="Arial Narrow"/>
                <w:color w:val="111111"/>
                <w:sz w:val="22"/>
                <w:szCs w:val="22"/>
                <w:lang w:eastAsia="en-US"/>
              </w:rPr>
              <w:t>rjed az autóbuss</w:t>
            </w:r>
            <w:r w:rsidRPr="00406F98">
              <w:rPr>
                <w:rFonts w:ascii="Arial Narrow" w:eastAsia="Arial" w:hAnsi="Arial Narrow"/>
                <w:color w:val="111111"/>
                <w:sz w:val="22"/>
                <w:szCs w:val="22"/>
                <w:lang w:eastAsia="en-US"/>
              </w:rPr>
              <w:t>zal, a metróval, villamossal,</w:t>
            </w:r>
            <w:r>
              <w:rPr>
                <w:rFonts w:ascii="Arial Narrow" w:eastAsia="Arial" w:hAnsi="Arial Narrow"/>
                <w:color w:val="111111"/>
                <w:sz w:val="22"/>
                <w:szCs w:val="22"/>
                <w:lang w:eastAsia="en-US"/>
              </w:rPr>
              <w:t xml:space="preserve"> </w:t>
            </w:r>
            <w:r w:rsidRPr="00406F98">
              <w:rPr>
                <w:rFonts w:ascii="Arial Narrow" w:eastAsia="Arial" w:hAnsi="Arial Narrow"/>
                <w:color w:val="111111"/>
                <w:sz w:val="22"/>
                <w:szCs w:val="22"/>
                <w:lang w:eastAsia="en-US"/>
              </w:rPr>
              <w:t>trolibusszal valamint vízi járművel történő személyszállítási közszolgáltatások nyújtására. A BKV szerződés odaítélésére bizonyos szolgáltatások tekintetében a 1370/2007/EK rendelet, más szolgáltatások tekintetében pedig a közbeszerzési kivételi szabályok alapján került sor, versenyetetési eljárás nélkül. A BKV által ellátott feladatok finanszírozása a 1370/2007/EK rendeletnek megfelelően, a közszolgáltatások ellátásával összefüggő feladatok indokolt költségeinek alapulvételével történik, éves szerződéskötési illetve elszámolási mechanizmussal.</w:t>
            </w:r>
          </w:p>
          <w:p w14:paraId="7959DE91"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 xml:space="preserve">A BKK az autóbuszos személyszállítási szolgáltatások tekintetében egyéb szervezetekkel is kötött szerződést, melyek odaítélésére közbeszerzési eljárásban került sor. E szerződések finanszírozása egy kocsi kilométerenkénti bázis egységár alapulvételével történik, melynek nagyobb része (szerződésenként változó összegű, </w:t>
            </w:r>
            <w:r w:rsidRPr="00406F98">
              <w:rPr>
                <w:rFonts w:ascii="Arial Narrow" w:eastAsia="Arial" w:hAnsi="Arial Narrow"/>
                <w:color w:val="111111"/>
                <w:sz w:val="22"/>
                <w:szCs w:val="22"/>
                <w:lang w:eastAsia="en-US"/>
              </w:rPr>
              <w:lastRenderedPageBreak/>
              <w:t>jellemzően 70% és 80% közötti érték) az alapdíj, kisebb része pedig (20%-30%) üzemanyag dij .</w:t>
            </w:r>
          </w:p>
          <w:p w14:paraId="07BC46E2"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A BKK feladatai eredetileg magukba foglalták a közútkezeléssel kapcsolatos egyes feladatok ellátását is, ami alapján a BKK megrendelőként kötött szerződést a BKK Közúttal. 2016-tól azonban a BKK-nak a közútkezeléssel kapcsolatos feladatköre szűkült, így a Fővárosi Önkormányzat lépett fel megrendelőként a BKK Közúttal szemben, a BKK pedig a BKK Közúttal (későbbi nevén Budapest Közúttal) együttműködési megállapodást kötött, melyben a felek a közútkezeléssel kapcsolatos feladataik összehangolásáról állapodtak meg."</w:t>
            </w:r>
            <w:r w:rsidRPr="00406F98">
              <w:rPr>
                <w:rFonts w:ascii="Arial Narrow" w:eastAsia="Arial" w:hAnsi="Arial Narrow"/>
                <w:color w:val="111111"/>
                <w:sz w:val="22"/>
                <w:szCs w:val="22"/>
                <w:lang w:eastAsia="en-US"/>
              </w:rPr>
              <w:tab/>
              <w:t>·</w:t>
            </w:r>
          </w:p>
          <w:p w14:paraId="5CF7F649"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r w:rsidRPr="00406F98">
              <w:rPr>
                <w:rFonts w:ascii="Arial Narrow" w:eastAsia="Arial" w:hAnsi="Arial Narrow"/>
                <w:color w:val="111111"/>
                <w:sz w:val="22"/>
                <w:szCs w:val="22"/>
                <w:lang w:eastAsia="en-US"/>
              </w:rPr>
              <w:t>Az elővárosi autóbuszos illetve vasúti (HÉV) szolgáltatások tekintetében az 2016 év vége óta az NFM, jelenleg ITM a ellátásért felelős, ugyanakkor, tekintettel arra, hogy az elővárosi közösségi közlekedés helyi igényeket is kielégít, az  NFM megállapodást  kötött a Fővárosi  Önkormányzattal  (BFÖ), illetve a BKK-val e szolgáltatások közös finanszírozására . A három .évre kötött megállapodások és azok egy évvel történt meghosszabbítása alapján a BFÖ 2020-ig előre rögzített fix összegű költségtérítési hozzájárulást fizet az elővárosi szolgáltatások részbeni finanszírozására. A megállapított dij alapjául szolgáló kalkuláció az érintett felek rendelkezésére áll, ugyanakkor nem nyilvános. A fix díj mindenesetre lehetővé teszi, hogy a szerződés hatálya alatt' az államháztartás két alrendszere a költségek és bevételek, valamint egyéb naturáliák változásától függetlenül költségvetési tervezési szempontból előre tervezhetően finanszírozzák közösen ezt a tevékenységet. "</w:t>
            </w:r>
          </w:p>
          <w:p w14:paraId="2FB0327A"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p>
        </w:tc>
        <w:tc>
          <w:tcPr>
            <w:tcW w:w="4394" w:type="dxa"/>
            <w:tcBorders>
              <w:top w:val="single" w:sz="4" w:space="0" w:color="auto"/>
              <w:left w:val="single" w:sz="8" w:space="0" w:color="auto"/>
              <w:bottom w:val="single" w:sz="4" w:space="0" w:color="auto"/>
              <w:right w:val="single" w:sz="8" w:space="0" w:color="auto"/>
            </w:tcBorders>
          </w:tcPr>
          <w:p w14:paraId="7DEA0CB2"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lastRenderedPageBreak/>
              <w:t>Elfogadásra javasolt.</w:t>
            </w:r>
          </w:p>
          <w:p w14:paraId="79EE0103" w14:textId="16F613F5"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A 32. táblázat címe és tartalma módosul.</w:t>
            </w:r>
          </w:p>
        </w:tc>
      </w:tr>
      <w:tr w:rsidR="00E72586" w:rsidRPr="006659ED" w14:paraId="585AECBC" w14:textId="77777777" w:rsidTr="00E72586">
        <w:trPr>
          <w:trHeight w:val="153"/>
          <w:jc w:val="center"/>
        </w:trPr>
        <w:tc>
          <w:tcPr>
            <w:tcW w:w="562" w:type="dxa"/>
            <w:vMerge/>
            <w:tcBorders>
              <w:left w:val="single" w:sz="4" w:space="0" w:color="auto"/>
              <w:right w:val="single" w:sz="4" w:space="0" w:color="auto"/>
            </w:tcBorders>
          </w:tcPr>
          <w:p w14:paraId="1F1C1193"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12DAF4FE"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F57DC6"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e)</w:t>
            </w:r>
          </w:p>
        </w:tc>
        <w:tc>
          <w:tcPr>
            <w:tcW w:w="7088" w:type="dxa"/>
            <w:tcBorders>
              <w:top w:val="single" w:sz="4" w:space="0" w:color="auto"/>
              <w:left w:val="single" w:sz="4" w:space="0" w:color="auto"/>
              <w:bottom w:val="single" w:sz="4" w:space="0" w:color="auto"/>
              <w:right w:val="single" w:sz="8" w:space="0" w:color="auto"/>
            </w:tcBorders>
          </w:tcPr>
          <w:p w14:paraId="08E71C67" w14:textId="77777777" w:rsidR="00E72586" w:rsidRPr="00406F98" w:rsidRDefault="00E72586" w:rsidP="00E72586">
            <w:pPr>
              <w:autoSpaceDE w:val="0"/>
              <w:autoSpaceDN w:val="0"/>
              <w:adjustRightInd w:val="0"/>
              <w:jc w:val="both"/>
              <w:rPr>
                <w:rFonts w:ascii="Arial Narrow" w:hAnsi="Arial Narrow"/>
                <w:color w:val="111111"/>
                <w:sz w:val="22"/>
                <w:szCs w:val="22"/>
              </w:rPr>
            </w:pPr>
            <w:r w:rsidRPr="00406F98">
              <w:rPr>
                <w:rFonts w:ascii="Arial Narrow" w:hAnsi="Arial Narrow"/>
                <w:color w:val="111111"/>
                <w:sz w:val="22"/>
                <w:szCs w:val="22"/>
              </w:rPr>
              <w:t>10. okl. „Az autóbuszjáratok üzemeltetésében a BKV is részt vesz." mondat szükségességét is kérjük a fentiek ismeretében újragondolni,mert véleményünk szerint a hálózati kapcsolatok fejlesztése és a közösségi közlekedési feladatellátás tekintetében az üzemeltető kihangsúlyozása még a 2010-előtti fővárosi közlekedési intézményrendszerre utal.</w:t>
            </w:r>
          </w:p>
          <w:p w14:paraId="25395E7B" w14:textId="77777777" w:rsidR="00E72586" w:rsidRPr="00406F98" w:rsidRDefault="00E72586" w:rsidP="00E72586">
            <w:pPr>
              <w:autoSpaceDE w:val="0"/>
              <w:autoSpaceDN w:val="0"/>
              <w:adjustRightInd w:val="0"/>
              <w:jc w:val="both"/>
              <w:rPr>
                <w:rFonts w:ascii="Arial Narrow" w:eastAsia="Arial" w:hAnsi="Arial Narrow"/>
                <w:color w:val="111111"/>
                <w:sz w:val="22"/>
                <w:szCs w:val="22"/>
                <w:lang w:eastAsia="en-US"/>
              </w:rPr>
            </w:pPr>
          </w:p>
        </w:tc>
        <w:tc>
          <w:tcPr>
            <w:tcW w:w="4394" w:type="dxa"/>
            <w:tcBorders>
              <w:top w:val="single" w:sz="4" w:space="0" w:color="auto"/>
              <w:left w:val="single" w:sz="8" w:space="0" w:color="auto"/>
              <w:bottom w:val="single" w:sz="4" w:space="0" w:color="auto"/>
              <w:right w:val="single" w:sz="8" w:space="0" w:color="auto"/>
            </w:tcBorders>
          </w:tcPr>
          <w:p w14:paraId="79686B40"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javasolt.</w:t>
            </w:r>
          </w:p>
          <w:p w14:paraId="1C500589" w14:textId="35E780DE"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A mondat törlésre kerül.</w:t>
            </w:r>
          </w:p>
        </w:tc>
      </w:tr>
      <w:tr w:rsidR="00E72586" w:rsidRPr="006659ED" w14:paraId="1B350EF3" w14:textId="77777777" w:rsidTr="00E72586">
        <w:trPr>
          <w:trHeight w:val="153"/>
          <w:jc w:val="center"/>
        </w:trPr>
        <w:tc>
          <w:tcPr>
            <w:tcW w:w="562" w:type="dxa"/>
            <w:vMerge/>
            <w:tcBorders>
              <w:left w:val="single" w:sz="4" w:space="0" w:color="auto"/>
              <w:right w:val="single" w:sz="4" w:space="0" w:color="auto"/>
            </w:tcBorders>
          </w:tcPr>
          <w:p w14:paraId="3338D133"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25BE5BDC"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12D6C198"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f)</w:t>
            </w:r>
          </w:p>
        </w:tc>
        <w:tc>
          <w:tcPr>
            <w:tcW w:w="7088" w:type="dxa"/>
            <w:tcBorders>
              <w:top w:val="single" w:sz="4" w:space="0" w:color="auto"/>
              <w:left w:val="single" w:sz="4" w:space="0" w:color="auto"/>
              <w:bottom w:val="single" w:sz="4" w:space="0" w:color="auto"/>
              <w:right w:val="single" w:sz="8" w:space="0" w:color="auto"/>
            </w:tcBorders>
          </w:tcPr>
          <w:p w14:paraId="53CDA04F" w14:textId="77777777" w:rsidR="00E72586" w:rsidRPr="00406F98" w:rsidRDefault="00E72586" w:rsidP="00E72586">
            <w:pPr>
              <w:autoSpaceDE w:val="0"/>
              <w:autoSpaceDN w:val="0"/>
              <w:adjustRightInd w:val="0"/>
              <w:jc w:val="both"/>
              <w:rPr>
                <w:rFonts w:ascii="Arial Narrow" w:hAnsi="Arial Narrow"/>
                <w:sz w:val="22"/>
                <w:szCs w:val="22"/>
              </w:rPr>
            </w:pPr>
            <w:r w:rsidRPr="00406F98">
              <w:rPr>
                <w:rFonts w:ascii="Arial Narrow" w:hAnsi="Arial Narrow"/>
                <w:color w:val="232323"/>
                <w:w w:val="105"/>
                <w:sz w:val="22"/>
                <w:szCs w:val="22"/>
              </w:rPr>
              <w:t>old.</w:t>
            </w:r>
            <w:r w:rsidRPr="00406F98">
              <w:rPr>
                <w:rFonts w:ascii="Arial Narrow" w:hAnsi="Arial Narrow"/>
                <w:color w:val="232323"/>
                <w:spacing w:val="-34"/>
                <w:w w:val="105"/>
                <w:sz w:val="22"/>
                <w:szCs w:val="22"/>
              </w:rPr>
              <w:t xml:space="preserve"> </w:t>
            </w:r>
            <w:r w:rsidRPr="00406F98">
              <w:rPr>
                <w:rFonts w:ascii="Arial Narrow" w:hAnsi="Arial Narrow"/>
                <w:color w:val="232323"/>
                <w:spacing w:val="-1"/>
                <w:w w:val="105"/>
                <w:sz w:val="22"/>
                <w:szCs w:val="22"/>
              </w:rPr>
              <w:t>40</w:t>
            </w:r>
            <w:r w:rsidRPr="00406F98">
              <w:rPr>
                <w:rFonts w:ascii="Arial Narrow" w:hAnsi="Arial Narrow"/>
                <w:color w:val="444444"/>
                <w:spacing w:val="-1"/>
                <w:w w:val="105"/>
                <w:sz w:val="22"/>
                <w:szCs w:val="22"/>
              </w:rPr>
              <w:t>.</w:t>
            </w:r>
            <w:r w:rsidRPr="00406F98">
              <w:rPr>
                <w:rFonts w:ascii="Arial Narrow" w:hAnsi="Arial Narrow"/>
                <w:color w:val="444444"/>
                <w:spacing w:val="-48"/>
                <w:w w:val="105"/>
                <w:sz w:val="22"/>
                <w:szCs w:val="22"/>
              </w:rPr>
              <w:t xml:space="preserve"> </w:t>
            </w:r>
            <w:r w:rsidRPr="00406F98">
              <w:rPr>
                <w:rFonts w:ascii="Arial Narrow" w:hAnsi="Arial Narrow"/>
                <w:color w:val="232323"/>
                <w:w w:val="105"/>
                <w:sz w:val="22"/>
                <w:szCs w:val="22"/>
              </w:rPr>
              <w:t>táblázat</w:t>
            </w:r>
            <w:r w:rsidRPr="00406F98">
              <w:rPr>
                <w:rFonts w:ascii="Arial Narrow" w:hAnsi="Arial Narrow"/>
                <w:color w:val="232323"/>
                <w:spacing w:val="-17"/>
                <w:w w:val="105"/>
                <w:sz w:val="22"/>
                <w:szCs w:val="22"/>
              </w:rPr>
              <w:t xml:space="preserve"> </w:t>
            </w:r>
            <w:r w:rsidRPr="00406F98">
              <w:rPr>
                <w:rFonts w:ascii="Arial Narrow" w:hAnsi="Arial Narrow"/>
                <w:color w:val="232323"/>
                <w:w w:val="170"/>
                <w:sz w:val="22"/>
                <w:szCs w:val="22"/>
              </w:rPr>
              <w:t>-</w:t>
            </w:r>
            <w:r w:rsidRPr="00406F98">
              <w:rPr>
                <w:rFonts w:ascii="Arial Narrow" w:hAnsi="Arial Narrow"/>
                <w:color w:val="232323"/>
                <w:spacing w:val="-78"/>
                <w:w w:val="170"/>
                <w:sz w:val="22"/>
                <w:szCs w:val="22"/>
              </w:rPr>
              <w:t xml:space="preserve"> </w:t>
            </w:r>
            <w:r w:rsidRPr="00406F98">
              <w:rPr>
                <w:rFonts w:ascii="Arial Narrow" w:hAnsi="Arial Narrow"/>
                <w:color w:val="232323"/>
                <w:w w:val="105"/>
                <w:sz w:val="22"/>
                <w:szCs w:val="22"/>
              </w:rPr>
              <w:t>a</w:t>
            </w:r>
            <w:r w:rsidRPr="00406F98">
              <w:rPr>
                <w:rFonts w:ascii="Arial Narrow" w:hAnsi="Arial Narrow"/>
                <w:color w:val="232323"/>
                <w:spacing w:val="-24"/>
                <w:w w:val="105"/>
                <w:sz w:val="22"/>
                <w:szCs w:val="22"/>
              </w:rPr>
              <w:t xml:space="preserve"> </w:t>
            </w:r>
            <w:r w:rsidRPr="00406F98">
              <w:rPr>
                <w:rFonts w:ascii="Arial Narrow" w:hAnsi="Arial Narrow"/>
                <w:color w:val="232323"/>
                <w:spacing w:val="-1"/>
                <w:w w:val="105"/>
                <w:sz w:val="22"/>
                <w:szCs w:val="22"/>
              </w:rPr>
              <w:t>táb</w:t>
            </w:r>
            <w:r w:rsidRPr="00406F98">
              <w:rPr>
                <w:rFonts w:ascii="Arial Narrow" w:hAnsi="Arial Narrow"/>
                <w:color w:val="232323"/>
                <w:spacing w:val="-2"/>
                <w:w w:val="105"/>
                <w:sz w:val="22"/>
                <w:szCs w:val="22"/>
              </w:rPr>
              <w:t>lázat</w:t>
            </w:r>
            <w:r w:rsidRPr="00406F98">
              <w:rPr>
                <w:rFonts w:ascii="Arial Narrow" w:hAnsi="Arial Narrow"/>
                <w:color w:val="232323"/>
                <w:spacing w:val="-23"/>
                <w:w w:val="105"/>
                <w:sz w:val="22"/>
                <w:szCs w:val="22"/>
              </w:rPr>
              <w:t xml:space="preserve"> </w:t>
            </w:r>
            <w:r w:rsidRPr="00406F98">
              <w:rPr>
                <w:rFonts w:ascii="Arial Narrow" w:hAnsi="Arial Narrow"/>
                <w:color w:val="232323"/>
                <w:w w:val="105"/>
                <w:sz w:val="22"/>
                <w:szCs w:val="22"/>
              </w:rPr>
              <w:t>címe</w:t>
            </w:r>
            <w:r w:rsidRPr="00406F98">
              <w:rPr>
                <w:rFonts w:ascii="Arial Narrow" w:hAnsi="Arial Narrow"/>
                <w:color w:val="232323"/>
                <w:spacing w:val="-22"/>
                <w:w w:val="105"/>
                <w:sz w:val="22"/>
                <w:szCs w:val="22"/>
              </w:rPr>
              <w:t xml:space="preserve"> </w:t>
            </w:r>
            <w:r w:rsidRPr="00406F98">
              <w:rPr>
                <w:rFonts w:ascii="Arial Narrow" w:hAnsi="Arial Narrow"/>
                <w:color w:val="232323"/>
                <w:spacing w:val="1"/>
                <w:w w:val="105"/>
                <w:sz w:val="22"/>
                <w:szCs w:val="22"/>
              </w:rPr>
              <w:t>szeri</w:t>
            </w:r>
            <w:r w:rsidRPr="00406F98">
              <w:rPr>
                <w:rFonts w:ascii="Arial Narrow" w:hAnsi="Arial Narrow"/>
                <w:color w:val="232323"/>
                <w:w w:val="105"/>
                <w:sz w:val="22"/>
                <w:szCs w:val="22"/>
              </w:rPr>
              <w:t>nt</w:t>
            </w:r>
            <w:r w:rsidRPr="00406F98">
              <w:rPr>
                <w:rFonts w:ascii="Arial Narrow" w:hAnsi="Arial Narrow"/>
                <w:color w:val="232323"/>
                <w:spacing w:val="-25"/>
                <w:w w:val="105"/>
                <w:sz w:val="22"/>
                <w:szCs w:val="22"/>
              </w:rPr>
              <w:t xml:space="preserve"> </w:t>
            </w:r>
            <w:r w:rsidRPr="00406F98">
              <w:rPr>
                <w:rFonts w:ascii="Arial Narrow" w:hAnsi="Arial Narrow"/>
                <w:color w:val="232323"/>
                <w:w w:val="105"/>
                <w:sz w:val="22"/>
                <w:szCs w:val="22"/>
              </w:rPr>
              <w:t>2019-es</w:t>
            </w:r>
            <w:r w:rsidRPr="00406F98">
              <w:rPr>
                <w:rFonts w:ascii="Arial Narrow" w:hAnsi="Arial Narrow"/>
                <w:color w:val="232323"/>
                <w:spacing w:val="-18"/>
                <w:w w:val="105"/>
                <w:sz w:val="22"/>
                <w:szCs w:val="22"/>
              </w:rPr>
              <w:t xml:space="preserve"> </w:t>
            </w:r>
            <w:r w:rsidRPr="00406F98">
              <w:rPr>
                <w:rFonts w:ascii="Arial Narrow" w:hAnsi="Arial Narrow"/>
                <w:color w:val="232323"/>
                <w:w w:val="105"/>
                <w:sz w:val="22"/>
                <w:szCs w:val="22"/>
              </w:rPr>
              <w:t>forgalmi</w:t>
            </w:r>
            <w:r w:rsidRPr="00406F98">
              <w:rPr>
                <w:rFonts w:ascii="Arial Narrow" w:hAnsi="Arial Narrow"/>
                <w:color w:val="232323"/>
                <w:spacing w:val="-12"/>
                <w:w w:val="105"/>
                <w:sz w:val="22"/>
                <w:szCs w:val="22"/>
              </w:rPr>
              <w:t xml:space="preserve"> </w:t>
            </w:r>
            <w:r w:rsidRPr="00406F98">
              <w:rPr>
                <w:rFonts w:ascii="Arial Narrow" w:hAnsi="Arial Narrow"/>
                <w:color w:val="232323"/>
                <w:w w:val="105"/>
                <w:sz w:val="22"/>
                <w:szCs w:val="22"/>
              </w:rPr>
              <w:t>adatoknak</w:t>
            </w:r>
            <w:r w:rsidRPr="00406F98">
              <w:rPr>
                <w:rFonts w:ascii="Arial Narrow" w:hAnsi="Arial Narrow"/>
                <w:color w:val="232323"/>
                <w:spacing w:val="-7"/>
                <w:w w:val="105"/>
                <w:sz w:val="22"/>
                <w:szCs w:val="22"/>
              </w:rPr>
              <w:t xml:space="preserve"> </w:t>
            </w:r>
            <w:r w:rsidRPr="00406F98">
              <w:rPr>
                <w:rFonts w:ascii="Arial Narrow" w:hAnsi="Arial Narrow"/>
                <w:color w:val="232323"/>
                <w:w w:val="105"/>
                <w:sz w:val="22"/>
                <w:szCs w:val="22"/>
              </w:rPr>
              <w:t>kellene</w:t>
            </w:r>
            <w:r w:rsidRPr="00406F98">
              <w:rPr>
                <w:rFonts w:ascii="Arial Narrow" w:hAnsi="Arial Narrow"/>
                <w:color w:val="232323"/>
                <w:spacing w:val="-23"/>
                <w:w w:val="105"/>
                <w:sz w:val="22"/>
                <w:szCs w:val="22"/>
              </w:rPr>
              <w:t xml:space="preserve"> </w:t>
            </w:r>
            <w:r w:rsidRPr="00406F98">
              <w:rPr>
                <w:rFonts w:ascii="Arial Narrow" w:hAnsi="Arial Narrow"/>
                <w:color w:val="343434"/>
                <w:spacing w:val="1"/>
                <w:w w:val="105"/>
                <w:sz w:val="22"/>
                <w:szCs w:val="22"/>
              </w:rPr>
              <w:t>szerepe</w:t>
            </w:r>
            <w:r w:rsidRPr="00406F98">
              <w:rPr>
                <w:rFonts w:ascii="Arial Narrow" w:hAnsi="Arial Narrow"/>
                <w:color w:val="0E0E0E"/>
                <w:spacing w:val="1"/>
                <w:w w:val="105"/>
                <w:sz w:val="22"/>
                <w:szCs w:val="22"/>
              </w:rPr>
              <w:t>lnie,</w:t>
            </w:r>
            <w:r w:rsidRPr="00406F98">
              <w:rPr>
                <w:rFonts w:ascii="Arial Narrow" w:hAnsi="Arial Narrow"/>
                <w:color w:val="0E0E0E"/>
                <w:spacing w:val="-23"/>
                <w:w w:val="105"/>
                <w:sz w:val="22"/>
                <w:szCs w:val="22"/>
              </w:rPr>
              <w:t xml:space="preserve"> </w:t>
            </w:r>
            <w:r w:rsidRPr="00406F98">
              <w:rPr>
                <w:rFonts w:ascii="Arial Narrow" w:hAnsi="Arial Narrow"/>
                <w:color w:val="232323"/>
                <w:w w:val="105"/>
                <w:sz w:val="22"/>
                <w:szCs w:val="22"/>
              </w:rPr>
              <w:t>de</w:t>
            </w:r>
            <w:r w:rsidRPr="00406F98">
              <w:rPr>
                <w:rFonts w:ascii="Arial Narrow" w:hAnsi="Arial Narrow"/>
                <w:color w:val="232323"/>
                <w:spacing w:val="-27"/>
                <w:w w:val="105"/>
                <w:sz w:val="22"/>
                <w:szCs w:val="22"/>
              </w:rPr>
              <w:t xml:space="preserve"> </w:t>
            </w:r>
            <w:r w:rsidRPr="00406F98">
              <w:rPr>
                <w:rFonts w:ascii="Arial Narrow" w:hAnsi="Arial Narrow"/>
                <w:color w:val="232323"/>
                <w:w w:val="105"/>
                <w:sz w:val="22"/>
                <w:szCs w:val="22"/>
              </w:rPr>
              <w:t>az</w:t>
            </w:r>
            <w:r w:rsidRPr="00406F98">
              <w:rPr>
                <w:rFonts w:ascii="Arial Narrow" w:hAnsi="Arial Narrow"/>
                <w:color w:val="232323"/>
                <w:spacing w:val="26"/>
                <w:w w:val="94"/>
                <w:sz w:val="22"/>
                <w:szCs w:val="22"/>
              </w:rPr>
              <w:t xml:space="preserve"> </w:t>
            </w:r>
            <w:r w:rsidRPr="00406F98">
              <w:rPr>
                <w:rFonts w:ascii="Arial Narrow" w:hAnsi="Arial Narrow"/>
                <w:color w:val="232323"/>
                <w:w w:val="105"/>
                <w:sz w:val="22"/>
                <w:szCs w:val="22"/>
              </w:rPr>
              <w:t>adat</w:t>
            </w:r>
            <w:r w:rsidRPr="00406F98">
              <w:rPr>
                <w:rFonts w:ascii="Arial Narrow" w:hAnsi="Arial Narrow"/>
                <w:color w:val="232323"/>
                <w:spacing w:val="-27"/>
                <w:w w:val="105"/>
                <w:sz w:val="22"/>
                <w:szCs w:val="22"/>
              </w:rPr>
              <w:t xml:space="preserve"> </w:t>
            </w:r>
            <w:r w:rsidRPr="00406F98">
              <w:rPr>
                <w:rFonts w:ascii="Arial Narrow" w:hAnsi="Arial Narrow"/>
                <w:color w:val="232323"/>
                <w:w w:val="105"/>
                <w:sz w:val="22"/>
                <w:szCs w:val="22"/>
              </w:rPr>
              <w:t>sor</w:t>
            </w:r>
            <w:r w:rsidRPr="00406F98">
              <w:rPr>
                <w:rFonts w:ascii="Arial Narrow" w:hAnsi="Arial Narrow"/>
                <w:color w:val="232323"/>
                <w:spacing w:val="-32"/>
                <w:w w:val="105"/>
                <w:sz w:val="22"/>
                <w:szCs w:val="22"/>
              </w:rPr>
              <w:t xml:space="preserve"> </w:t>
            </w:r>
            <w:r w:rsidRPr="00406F98">
              <w:rPr>
                <w:rFonts w:ascii="Arial Narrow" w:hAnsi="Arial Narrow"/>
                <w:color w:val="0E0E0E"/>
                <w:w w:val="105"/>
                <w:sz w:val="22"/>
                <w:szCs w:val="22"/>
              </w:rPr>
              <w:t>felett</w:t>
            </w:r>
            <w:r w:rsidRPr="00406F98">
              <w:rPr>
                <w:rFonts w:ascii="Arial Narrow" w:hAnsi="Arial Narrow"/>
                <w:color w:val="0E0E0E"/>
                <w:spacing w:val="-27"/>
                <w:w w:val="105"/>
                <w:sz w:val="22"/>
                <w:szCs w:val="22"/>
              </w:rPr>
              <w:t xml:space="preserve"> </w:t>
            </w:r>
            <w:r w:rsidRPr="00406F98">
              <w:rPr>
                <w:rFonts w:ascii="Arial Narrow" w:hAnsi="Arial Narrow"/>
                <w:color w:val="0E0E0E"/>
                <w:w w:val="105"/>
                <w:sz w:val="22"/>
                <w:szCs w:val="22"/>
              </w:rPr>
              <w:t>tévesen</w:t>
            </w:r>
            <w:r w:rsidRPr="00406F98">
              <w:rPr>
                <w:rFonts w:ascii="Arial Narrow" w:hAnsi="Arial Narrow"/>
                <w:color w:val="0E0E0E"/>
                <w:spacing w:val="-24"/>
                <w:w w:val="105"/>
                <w:sz w:val="22"/>
                <w:szCs w:val="22"/>
              </w:rPr>
              <w:t xml:space="preserve"> </w:t>
            </w:r>
            <w:r w:rsidRPr="00406F98">
              <w:rPr>
                <w:rFonts w:ascii="Arial Narrow" w:hAnsi="Arial Narrow"/>
                <w:color w:val="232323"/>
                <w:w w:val="105"/>
                <w:sz w:val="22"/>
                <w:szCs w:val="22"/>
              </w:rPr>
              <w:t>2011-es</w:t>
            </w:r>
            <w:r w:rsidRPr="00406F98">
              <w:rPr>
                <w:rFonts w:ascii="Arial Narrow" w:hAnsi="Arial Narrow"/>
                <w:color w:val="232323"/>
                <w:spacing w:val="-21"/>
                <w:w w:val="105"/>
                <w:sz w:val="22"/>
                <w:szCs w:val="22"/>
              </w:rPr>
              <w:t xml:space="preserve"> </w:t>
            </w:r>
            <w:r w:rsidRPr="00406F98">
              <w:rPr>
                <w:rFonts w:ascii="Arial Narrow" w:hAnsi="Arial Narrow"/>
                <w:color w:val="232323"/>
                <w:w w:val="105"/>
                <w:sz w:val="22"/>
                <w:szCs w:val="22"/>
              </w:rPr>
              <w:t>évszám</w:t>
            </w:r>
            <w:r w:rsidRPr="00406F98">
              <w:rPr>
                <w:rFonts w:ascii="Arial Narrow" w:hAnsi="Arial Narrow"/>
                <w:color w:val="232323"/>
                <w:spacing w:val="-28"/>
                <w:w w:val="105"/>
                <w:sz w:val="22"/>
                <w:szCs w:val="22"/>
              </w:rPr>
              <w:t xml:space="preserve"> </w:t>
            </w:r>
            <w:r w:rsidRPr="00406F98">
              <w:rPr>
                <w:rFonts w:ascii="Arial Narrow" w:hAnsi="Arial Narrow"/>
                <w:color w:val="232323"/>
                <w:w w:val="105"/>
                <w:sz w:val="22"/>
                <w:szCs w:val="22"/>
              </w:rPr>
              <w:t>van.</w:t>
            </w:r>
          </w:p>
          <w:p w14:paraId="128BEA77" w14:textId="77777777" w:rsidR="00E72586" w:rsidRPr="00406F98" w:rsidRDefault="00E72586" w:rsidP="00E72586">
            <w:pPr>
              <w:autoSpaceDE w:val="0"/>
              <w:autoSpaceDN w:val="0"/>
              <w:adjustRightInd w:val="0"/>
              <w:jc w:val="both"/>
              <w:rPr>
                <w:rFonts w:ascii="Arial Narrow" w:eastAsiaTheme="minorHAnsi" w:hAnsi="Arial Narrow"/>
                <w:noProof/>
                <w:color w:val="131314"/>
                <w:sz w:val="22"/>
                <w:szCs w:val="22"/>
              </w:rPr>
            </w:pPr>
          </w:p>
        </w:tc>
        <w:tc>
          <w:tcPr>
            <w:tcW w:w="4394" w:type="dxa"/>
            <w:tcBorders>
              <w:top w:val="single" w:sz="4" w:space="0" w:color="auto"/>
              <w:left w:val="single" w:sz="8" w:space="0" w:color="auto"/>
              <w:bottom w:val="single" w:sz="4" w:space="0" w:color="auto"/>
              <w:right w:val="single" w:sz="8" w:space="0" w:color="auto"/>
            </w:tcBorders>
          </w:tcPr>
          <w:p w14:paraId="0D479FFD"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javasolt.</w:t>
            </w:r>
          </w:p>
          <w:p w14:paraId="6F7AF287" w14:textId="0FD17080"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Javításra kerül.</w:t>
            </w:r>
          </w:p>
        </w:tc>
      </w:tr>
      <w:tr w:rsidR="00E72586" w:rsidRPr="006659ED" w14:paraId="38DF953A" w14:textId="77777777" w:rsidTr="00E72586">
        <w:trPr>
          <w:trHeight w:val="153"/>
          <w:jc w:val="center"/>
        </w:trPr>
        <w:tc>
          <w:tcPr>
            <w:tcW w:w="562" w:type="dxa"/>
            <w:vMerge/>
            <w:tcBorders>
              <w:left w:val="single" w:sz="4" w:space="0" w:color="auto"/>
              <w:right w:val="single" w:sz="4" w:space="0" w:color="auto"/>
            </w:tcBorders>
          </w:tcPr>
          <w:p w14:paraId="5D8B3686"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40B7A000"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5F81FA5D"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g)</w:t>
            </w:r>
          </w:p>
        </w:tc>
        <w:tc>
          <w:tcPr>
            <w:tcW w:w="7088" w:type="dxa"/>
            <w:tcBorders>
              <w:top w:val="single" w:sz="4" w:space="0" w:color="auto"/>
              <w:left w:val="single" w:sz="4" w:space="0" w:color="auto"/>
              <w:bottom w:val="single" w:sz="4" w:space="0" w:color="auto"/>
              <w:right w:val="single" w:sz="8" w:space="0" w:color="auto"/>
            </w:tcBorders>
          </w:tcPr>
          <w:p w14:paraId="186E9DE0" w14:textId="77777777" w:rsidR="00E72586" w:rsidRPr="00406F98" w:rsidRDefault="00E72586" w:rsidP="00E72586">
            <w:pPr>
              <w:autoSpaceDE w:val="0"/>
              <w:autoSpaceDN w:val="0"/>
              <w:adjustRightInd w:val="0"/>
              <w:jc w:val="both"/>
              <w:rPr>
                <w:rFonts w:ascii="Arial Narrow" w:hAnsi="Arial Narrow"/>
                <w:sz w:val="22"/>
                <w:szCs w:val="22"/>
              </w:rPr>
            </w:pPr>
            <w:r w:rsidRPr="00406F98">
              <w:rPr>
                <w:rFonts w:ascii="Arial Narrow" w:hAnsi="Arial Narrow"/>
                <w:color w:val="464646"/>
                <w:w w:val="105"/>
                <w:sz w:val="22"/>
                <w:szCs w:val="22"/>
              </w:rPr>
              <w:t>Az</w:t>
            </w:r>
            <w:r w:rsidRPr="00406F98">
              <w:rPr>
                <w:rFonts w:ascii="Arial Narrow" w:hAnsi="Arial Narrow"/>
                <w:color w:val="464646"/>
                <w:spacing w:val="35"/>
                <w:w w:val="105"/>
                <w:sz w:val="22"/>
                <w:szCs w:val="22"/>
              </w:rPr>
              <w:t xml:space="preserve"> </w:t>
            </w:r>
            <w:r w:rsidRPr="00406F98">
              <w:rPr>
                <w:rFonts w:ascii="Arial Narrow" w:hAnsi="Arial Narrow"/>
                <w:color w:val="2D2D2D"/>
                <w:w w:val="105"/>
                <w:sz w:val="22"/>
                <w:szCs w:val="22"/>
              </w:rPr>
              <w:t>an</w:t>
            </w:r>
            <w:r w:rsidRPr="00406F98">
              <w:rPr>
                <w:rFonts w:ascii="Arial Narrow" w:hAnsi="Arial Narrow"/>
                <w:color w:val="464646"/>
                <w:w w:val="105"/>
                <w:sz w:val="22"/>
                <w:szCs w:val="22"/>
              </w:rPr>
              <w:t>y</w:t>
            </w:r>
            <w:r w:rsidRPr="00406F98">
              <w:rPr>
                <w:rFonts w:ascii="Arial Narrow" w:hAnsi="Arial Narrow"/>
                <w:color w:val="2D2D2D"/>
                <w:w w:val="105"/>
                <w:sz w:val="22"/>
                <w:szCs w:val="22"/>
              </w:rPr>
              <w:t>agban</w:t>
            </w:r>
            <w:r w:rsidRPr="00406F98">
              <w:rPr>
                <w:rFonts w:ascii="Arial Narrow" w:hAnsi="Arial Narrow"/>
                <w:color w:val="2D2D2D"/>
                <w:spacing w:val="25"/>
                <w:w w:val="105"/>
                <w:sz w:val="22"/>
                <w:szCs w:val="22"/>
              </w:rPr>
              <w:t xml:space="preserve"> </w:t>
            </w:r>
            <w:r w:rsidRPr="00406F98">
              <w:rPr>
                <w:rFonts w:ascii="Arial Narrow" w:hAnsi="Arial Narrow"/>
                <w:color w:val="181818"/>
                <w:w w:val="105"/>
                <w:sz w:val="22"/>
                <w:szCs w:val="22"/>
              </w:rPr>
              <w:t>t</w:t>
            </w:r>
            <w:r w:rsidRPr="00406F98">
              <w:rPr>
                <w:rFonts w:ascii="Arial Narrow" w:hAnsi="Arial Narrow"/>
                <w:color w:val="464646"/>
                <w:w w:val="105"/>
                <w:sz w:val="22"/>
                <w:szCs w:val="22"/>
              </w:rPr>
              <w:t>ö</w:t>
            </w:r>
            <w:r w:rsidRPr="00406F98">
              <w:rPr>
                <w:rFonts w:ascii="Arial Narrow" w:hAnsi="Arial Narrow"/>
                <w:color w:val="2D2D2D"/>
                <w:w w:val="105"/>
                <w:sz w:val="22"/>
                <w:szCs w:val="22"/>
              </w:rPr>
              <w:t>bb</w:t>
            </w:r>
            <w:r w:rsidRPr="00406F98">
              <w:rPr>
                <w:rFonts w:ascii="Arial Narrow" w:hAnsi="Arial Narrow"/>
                <w:color w:val="2D2D2D"/>
                <w:spacing w:val="25"/>
                <w:w w:val="105"/>
                <w:sz w:val="22"/>
                <w:szCs w:val="22"/>
              </w:rPr>
              <w:t xml:space="preserve"> </w:t>
            </w:r>
            <w:r w:rsidRPr="00406F98">
              <w:rPr>
                <w:rFonts w:ascii="Arial Narrow" w:hAnsi="Arial Narrow"/>
                <w:color w:val="2D2D2D"/>
                <w:spacing w:val="-2"/>
                <w:w w:val="105"/>
                <w:sz w:val="22"/>
                <w:szCs w:val="22"/>
              </w:rPr>
              <w:t>hely</w:t>
            </w:r>
            <w:r w:rsidRPr="00406F98">
              <w:rPr>
                <w:rFonts w:ascii="Arial Narrow" w:hAnsi="Arial Narrow"/>
                <w:color w:val="464646"/>
                <w:spacing w:val="-2"/>
                <w:w w:val="105"/>
                <w:sz w:val="22"/>
                <w:szCs w:val="22"/>
              </w:rPr>
              <w:t>en</w:t>
            </w:r>
            <w:r w:rsidRPr="00406F98">
              <w:rPr>
                <w:rFonts w:ascii="Arial Narrow" w:hAnsi="Arial Narrow"/>
                <w:color w:val="464646"/>
                <w:spacing w:val="26"/>
                <w:w w:val="105"/>
                <w:sz w:val="22"/>
                <w:szCs w:val="22"/>
              </w:rPr>
              <w:t xml:space="preserve"> </w:t>
            </w:r>
            <w:r w:rsidRPr="00406F98">
              <w:rPr>
                <w:rFonts w:ascii="Arial Narrow" w:hAnsi="Arial Narrow"/>
                <w:color w:val="464646"/>
                <w:w w:val="105"/>
                <w:sz w:val="22"/>
                <w:szCs w:val="22"/>
              </w:rPr>
              <w:t>e</w:t>
            </w:r>
            <w:r w:rsidRPr="00406F98">
              <w:rPr>
                <w:rFonts w:ascii="Arial Narrow" w:hAnsi="Arial Narrow"/>
                <w:color w:val="2D2D2D"/>
                <w:w w:val="105"/>
                <w:sz w:val="22"/>
                <w:szCs w:val="22"/>
              </w:rPr>
              <w:t>lőforduló</w:t>
            </w:r>
            <w:r w:rsidRPr="00406F98">
              <w:rPr>
                <w:rFonts w:ascii="Arial Narrow" w:hAnsi="Arial Narrow"/>
                <w:color w:val="2D2D2D"/>
                <w:spacing w:val="32"/>
                <w:w w:val="105"/>
                <w:sz w:val="22"/>
                <w:szCs w:val="22"/>
              </w:rPr>
              <w:t xml:space="preserve"> </w:t>
            </w:r>
            <w:r w:rsidRPr="00406F98">
              <w:rPr>
                <w:rFonts w:ascii="Arial Narrow" w:hAnsi="Arial Narrow"/>
                <w:color w:val="464646"/>
                <w:spacing w:val="-5"/>
                <w:w w:val="105"/>
                <w:sz w:val="22"/>
                <w:szCs w:val="22"/>
              </w:rPr>
              <w:t>„</w:t>
            </w:r>
            <w:r w:rsidRPr="00406F98">
              <w:rPr>
                <w:rFonts w:ascii="Arial Narrow" w:hAnsi="Arial Narrow"/>
                <w:color w:val="2D2D2D"/>
                <w:w w:val="105"/>
                <w:sz w:val="22"/>
                <w:szCs w:val="22"/>
              </w:rPr>
              <w:t>tömeg</w:t>
            </w:r>
            <w:r w:rsidRPr="00406F98">
              <w:rPr>
                <w:rFonts w:ascii="Arial Narrow" w:hAnsi="Arial Narrow"/>
                <w:color w:val="2D2D2D"/>
                <w:spacing w:val="18"/>
                <w:w w:val="105"/>
                <w:sz w:val="22"/>
                <w:szCs w:val="22"/>
              </w:rPr>
              <w:t>k</w:t>
            </w:r>
            <w:r w:rsidRPr="00406F98">
              <w:rPr>
                <w:rFonts w:ascii="Arial Narrow" w:hAnsi="Arial Narrow"/>
                <w:color w:val="464646"/>
                <w:w w:val="105"/>
                <w:sz w:val="22"/>
                <w:szCs w:val="22"/>
              </w:rPr>
              <w:t>ö</w:t>
            </w:r>
            <w:r w:rsidRPr="00406F98">
              <w:rPr>
                <w:rFonts w:ascii="Arial Narrow" w:hAnsi="Arial Narrow"/>
                <w:color w:val="464646"/>
                <w:spacing w:val="6"/>
                <w:w w:val="105"/>
                <w:sz w:val="22"/>
                <w:szCs w:val="22"/>
              </w:rPr>
              <w:t>z</w:t>
            </w:r>
            <w:r w:rsidRPr="00406F98">
              <w:rPr>
                <w:rFonts w:ascii="Arial Narrow" w:hAnsi="Arial Narrow"/>
                <w:color w:val="2D2D2D"/>
                <w:spacing w:val="-20"/>
                <w:w w:val="105"/>
                <w:sz w:val="22"/>
                <w:szCs w:val="22"/>
              </w:rPr>
              <w:t>l</w:t>
            </w:r>
            <w:r w:rsidRPr="00406F98">
              <w:rPr>
                <w:rFonts w:ascii="Arial Narrow" w:hAnsi="Arial Narrow"/>
                <w:color w:val="464646"/>
                <w:spacing w:val="4"/>
                <w:w w:val="105"/>
                <w:sz w:val="22"/>
                <w:szCs w:val="22"/>
              </w:rPr>
              <w:t>e</w:t>
            </w:r>
            <w:r w:rsidRPr="00406F98">
              <w:rPr>
                <w:rFonts w:ascii="Arial Narrow" w:hAnsi="Arial Narrow"/>
                <w:color w:val="2D2D2D"/>
                <w:w w:val="105"/>
                <w:sz w:val="22"/>
                <w:szCs w:val="22"/>
              </w:rPr>
              <w:t>ke</w:t>
            </w:r>
            <w:r w:rsidRPr="00406F98">
              <w:rPr>
                <w:rFonts w:ascii="Arial Narrow" w:hAnsi="Arial Narrow"/>
                <w:color w:val="2D2D2D"/>
                <w:spacing w:val="7"/>
                <w:w w:val="105"/>
                <w:sz w:val="22"/>
                <w:szCs w:val="22"/>
              </w:rPr>
              <w:t>d</w:t>
            </w:r>
            <w:r w:rsidRPr="00406F98">
              <w:rPr>
                <w:rFonts w:ascii="Arial Narrow" w:hAnsi="Arial Narrow"/>
                <w:color w:val="464646"/>
                <w:w w:val="105"/>
                <w:sz w:val="22"/>
                <w:szCs w:val="22"/>
              </w:rPr>
              <w:t>é</w:t>
            </w:r>
            <w:r w:rsidRPr="00406F98">
              <w:rPr>
                <w:rFonts w:ascii="Arial Narrow" w:hAnsi="Arial Narrow"/>
                <w:color w:val="464646"/>
                <w:spacing w:val="4"/>
                <w:w w:val="105"/>
                <w:sz w:val="22"/>
                <w:szCs w:val="22"/>
              </w:rPr>
              <w:t>s</w:t>
            </w:r>
            <w:r w:rsidRPr="00406F98">
              <w:rPr>
                <w:rFonts w:ascii="Arial Narrow" w:hAnsi="Arial Narrow"/>
                <w:color w:val="2D2D2D"/>
                <w:w w:val="105"/>
                <w:sz w:val="22"/>
                <w:szCs w:val="22"/>
              </w:rPr>
              <w:t>i</w:t>
            </w:r>
            <w:r w:rsidRPr="00406F98">
              <w:rPr>
                <w:rFonts w:ascii="Arial Narrow" w:hAnsi="Arial Narrow"/>
                <w:color w:val="2D2D2D"/>
                <w:spacing w:val="3"/>
                <w:w w:val="105"/>
                <w:sz w:val="22"/>
                <w:szCs w:val="22"/>
              </w:rPr>
              <w:t xml:space="preserve"> </w:t>
            </w:r>
            <w:r w:rsidRPr="00406F98">
              <w:rPr>
                <w:rFonts w:ascii="Arial Narrow" w:hAnsi="Arial Narrow"/>
                <w:color w:val="464646"/>
                <w:spacing w:val="-2"/>
                <w:w w:val="105"/>
                <w:sz w:val="22"/>
                <w:szCs w:val="22"/>
              </w:rPr>
              <w:t>cso</w:t>
            </w:r>
            <w:r w:rsidRPr="00406F98">
              <w:rPr>
                <w:rFonts w:ascii="Arial Narrow" w:hAnsi="Arial Narrow"/>
                <w:color w:val="2D2D2D"/>
                <w:spacing w:val="-1"/>
                <w:w w:val="105"/>
                <w:sz w:val="22"/>
                <w:szCs w:val="22"/>
              </w:rPr>
              <w:t>móp</w:t>
            </w:r>
            <w:r w:rsidRPr="00406F98">
              <w:rPr>
                <w:rFonts w:ascii="Arial Narrow" w:hAnsi="Arial Narrow"/>
                <w:color w:val="464646"/>
                <w:spacing w:val="-1"/>
                <w:w w:val="105"/>
                <w:sz w:val="22"/>
                <w:szCs w:val="22"/>
              </w:rPr>
              <w:t>o</w:t>
            </w:r>
            <w:r w:rsidRPr="00406F98">
              <w:rPr>
                <w:rFonts w:ascii="Arial Narrow" w:hAnsi="Arial Narrow"/>
                <w:color w:val="2D2D2D"/>
                <w:spacing w:val="-1"/>
                <w:w w:val="105"/>
                <w:sz w:val="22"/>
                <w:szCs w:val="22"/>
              </w:rPr>
              <w:t>n</w:t>
            </w:r>
            <w:r w:rsidRPr="00406F98">
              <w:rPr>
                <w:rFonts w:ascii="Arial Narrow" w:hAnsi="Arial Narrow"/>
                <w:color w:val="464646"/>
                <w:spacing w:val="-1"/>
                <w:w w:val="105"/>
                <w:sz w:val="22"/>
                <w:szCs w:val="22"/>
              </w:rPr>
              <w:t>t</w:t>
            </w:r>
            <w:r w:rsidRPr="00406F98">
              <w:rPr>
                <w:rFonts w:ascii="Arial Narrow" w:hAnsi="Arial Narrow"/>
                <w:color w:val="6D6D6D"/>
                <w:spacing w:val="-1"/>
                <w:w w:val="105"/>
                <w:sz w:val="22"/>
                <w:szCs w:val="22"/>
              </w:rPr>
              <w:t>",</w:t>
            </w:r>
            <w:r w:rsidRPr="00406F98">
              <w:rPr>
                <w:rFonts w:ascii="Arial Narrow" w:hAnsi="Arial Narrow"/>
                <w:color w:val="6D6D6D"/>
                <w:spacing w:val="11"/>
                <w:w w:val="105"/>
                <w:sz w:val="22"/>
                <w:szCs w:val="22"/>
              </w:rPr>
              <w:t xml:space="preserve"> </w:t>
            </w:r>
            <w:r w:rsidRPr="00406F98">
              <w:rPr>
                <w:rFonts w:ascii="Arial Narrow" w:hAnsi="Arial Narrow"/>
                <w:color w:val="2D2D2D"/>
                <w:spacing w:val="3"/>
                <w:w w:val="105"/>
                <w:sz w:val="22"/>
                <w:szCs w:val="22"/>
              </w:rPr>
              <w:t>„</w:t>
            </w:r>
            <w:r w:rsidRPr="00406F98">
              <w:rPr>
                <w:rFonts w:ascii="Arial Narrow" w:hAnsi="Arial Narrow"/>
                <w:color w:val="464646"/>
                <w:spacing w:val="4"/>
                <w:w w:val="105"/>
                <w:sz w:val="22"/>
                <w:szCs w:val="22"/>
              </w:rPr>
              <w:t>átsz</w:t>
            </w:r>
            <w:r w:rsidRPr="00406F98">
              <w:rPr>
                <w:rFonts w:ascii="Arial Narrow" w:hAnsi="Arial Narrow"/>
                <w:color w:val="2D2D2D"/>
                <w:spacing w:val="5"/>
                <w:w w:val="105"/>
                <w:sz w:val="22"/>
                <w:szCs w:val="22"/>
              </w:rPr>
              <w:t>á</w:t>
            </w:r>
            <w:r w:rsidRPr="00406F98">
              <w:rPr>
                <w:rFonts w:ascii="Arial Narrow" w:hAnsi="Arial Narrow"/>
                <w:color w:val="464646"/>
                <w:spacing w:val="3"/>
                <w:w w:val="105"/>
                <w:sz w:val="22"/>
                <w:szCs w:val="22"/>
              </w:rPr>
              <w:t>lló</w:t>
            </w:r>
            <w:r w:rsidRPr="00406F98">
              <w:rPr>
                <w:rFonts w:ascii="Arial Narrow" w:hAnsi="Arial Narrow"/>
                <w:color w:val="464646"/>
                <w:spacing w:val="19"/>
                <w:w w:val="105"/>
                <w:sz w:val="22"/>
                <w:szCs w:val="22"/>
              </w:rPr>
              <w:t xml:space="preserve"> </w:t>
            </w:r>
            <w:r w:rsidRPr="00406F98">
              <w:rPr>
                <w:rFonts w:ascii="Arial Narrow" w:hAnsi="Arial Narrow"/>
                <w:color w:val="464646"/>
                <w:spacing w:val="3"/>
                <w:w w:val="105"/>
                <w:sz w:val="22"/>
                <w:szCs w:val="22"/>
              </w:rPr>
              <w:t>cs</w:t>
            </w:r>
            <w:r w:rsidRPr="00406F98">
              <w:rPr>
                <w:rFonts w:ascii="Arial Narrow" w:hAnsi="Arial Narrow"/>
                <w:color w:val="2D2D2D"/>
                <w:spacing w:val="3"/>
                <w:w w:val="105"/>
                <w:sz w:val="22"/>
                <w:szCs w:val="22"/>
              </w:rPr>
              <w:t>om</w:t>
            </w:r>
            <w:r w:rsidRPr="00406F98">
              <w:rPr>
                <w:rFonts w:ascii="Arial Narrow" w:hAnsi="Arial Narrow"/>
                <w:color w:val="464646"/>
                <w:spacing w:val="3"/>
                <w:w w:val="105"/>
                <w:sz w:val="22"/>
                <w:szCs w:val="22"/>
              </w:rPr>
              <w:t>ó</w:t>
            </w:r>
            <w:r w:rsidRPr="00406F98">
              <w:rPr>
                <w:rFonts w:ascii="Arial Narrow" w:hAnsi="Arial Narrow"/>
                <w:color w:val="2D2D2D"/>
                <w:spacing w:val="2"/>
                <w:w w:val="105"/>
                <w:sz w:val="22"/>
                <w:szCs w:val="22"/>
              </w:rPr>
              <w:t>po</w:t>
            </w:r>
            <w:r w:rsidRPr="00406F98">
              <w:rPr>
                <w:rFonts w:ascii="Arial Narrow" w:hAnsi="Arial Narrow"/>
                <w:color w:val="5D5D5D"/>
                <w:spacing w:val="3"/>
                <w:w w:val="105"/>
                <w:sz w:val="22"/>
                <w:szCs w:val="22"/>
              </w:rPr>
              <w:t>nt"</w:t>
            </w:r>
            <w:r w:rsidRPr="00406F98">
              <w:rPr>
                <w:rFonts w:ascii="Arial Narrow" w:hAnsi="Arial Narrow"/>
                <w:color w:val="5D5D5D"/>
                <w:spacing w:val="58"/>
                <w:w w:val="105"/>
                <w:sz w:val="22"/>
                <w:szCs w:val="22"/>
              </w:rPr>
              <w:t xml:space="preserve"> </w:t>
            </w:r>
            <w:r w:rsidRPr="00406F98">
              <w:rPr>
                <w:rFonts w:ascii="Arial Narrow" w:hAnsi="Arial Narrow"/>
                <w:color w:val="2D2D2D"/>
                <w:w w:val="105"/>
                <w:sz w:val="22"/>
                <w:szCs w:val="22"/>
              </w:rPr>
              <w:t>megfoga</w:t>
            </w:r>
            <w:r w:rsidRPr="00406F98">
              <w:rPr>
                <w:rFonts w:ascii="Arial Narrow" w:hAnsi="Arial Narrow"/>
                <w:color w:val="2D2D2D"/>
                <w:spacing w:val="6"/>
                <w:w w:val="105"/>
                <w:sz w:val="22"/>
                <w:szCs w:val="22"/>
              </w:rPr>
              <w:t>l</w:t>
            </w:r>
            <w:r w:rsidRPr="00406F98">
              <w:rPr>
                <w:rFonts w:ascii="Arial Narrow" w:hAnsi="Arial Narrow"/>
                <w:color w:val="2D2D2D"/>
                <w:w w:val="105"/>
                <w:sz w:val="22"/>
                <w:szCs w:val="22"/>
              </w:rPr>
              <w:t>ma</w:t>
            </w:r>
            <w:r w:rsidRPr="00406F98">
              <w:rPr>
                <w:rFonts w:ascii="Arial Narrow" w:hAnsi="Arial Narrow"/>
                <w:color w:val="2D2D2D"/>
                <w:spacing w:val="-6"/>
                <w:w w:val="105"/>
                <w:sz w:val="22"/>
                <w:szCs w:val="22"/>
              </w:rPr>
              <w:t>z</w:t>
            </w:r>
            <w:r w:rsidRPr="00406F98">
              <w:rPr>
                <w:rFonts w:ascii="Arial Narrow" w:hAnsi="Arial Narrow"/>
                <w:color w:val="464646"/>
                <w:spacing w:val="21"/>
                <w:w w:val="105"/>
                <w:sz w:val="22"/>
                <w:szCs w:val="22"/>
              </w:rPr>
              <w:t>á</w:t>
            </w:r>
            <w:r w:rsidRPr="00406F98">
              <w:rPr>
                <w:rFonts w:ascii="Arial Narrow" w:hAnsi="Arial Narrow"/>
                <w:color w:val="2D2D2D"/>
                <w:w w:val="105"/>
                <w:sz w:val="22"/>
                <w:szCs w:val="22"/>
              </w:rPr>
              <w:t>sok</w:t>
            </w:r>
            <w:r w:rsidRPr="00406F98">
              <w:rPr>
                <w:rFonts w:ascii="Arial Narrow" w:hAnsi="Arial Narrow"/>
                <w:color w:val="2D2D2D"/>
                <w:spacing w:val="17"/>
                <w:w w:val="105"/>
                <w:sz w:val="22"/>
                <w:szCs w:val="22"/>
              </w:rPr>
              <w:t xml:space="preserve"> </w:t>
            </w:r>
            <w:r w:rsidRPr="00406F98">
              <w:rPr>
                <w:rFonts w:ascii="Arial Narrow" w:hAnsi="Arial Narrow"/>
                <w:color w:val="2D2D2D"/>
                <w:w w:val="105"/>
                <w:sz w:val="22"/>
                <w:szCs w:val="22"/>
              </w:rPr>
              <w:t>helyett</w:t>
            </w:r>
            <w:r w:rsidRPr="00406F98">
              <w:rPr>
                <w:rFonts w:ascii="Arial Narrow" w:hAnsi="Arial Narrow"/>
                <w:color w:val="2D2D2D"/>
                <w:spacing w:val="12"/>
                <w:w w:val="105"/>
                <w:sz w:val="22"/>
                <w:szCs w:val="22"/>
              </w:rPr>
              <w:t xml:space="preserve"> </w:t>
            </w:r>
            <w:r w:rsidRPr="00406F98">
              <w:rPr>
                <w:rFonts w:ascii="Arial Narrow" w:hAnsi="Arial Narrow"/>
                <w:color w:val="464646"/>
                <w:spacing w:val="2"/>
                <w:w w:val="105"/>
                <w:sz w:val="22"/>
                <w:szCs w:val="22"/>
              </w:rPr>
              <w:t>a</w:t>
            </w:r>
            <w:r w:rsidRPr="00406F98">
              <w:rPr>
                <w:rFonts w:ascii="Arial Narrow" w:hAnsi="Arial Narrow"/>
                <w:color w:val="2D2D2D"/>
                <w:w w:val="105"/>
                <w:sz w:val="22"/>
                <w:szCs w:val="22"/>
              </w:rPr>
              <w:t>z</w:t>
            </w:r>
            <w:r w:rsidRPr="00406F98">
              <w:rPr>
                <w:rFonts w:ascii="Arial Narrow" w:hAnsi="Arial Narrow"/>
                <w:color w:val="2D2D2D"/>
                <w:spacing w:val="12"/>
                <w:w w:val="105"/>
                <w:sz w:val="22"/>
                <w:szCs w:val="22"/>
              </w:rPr>
              <w:t xml:space="preserve"> </w:t>
            </w:r>
            <w:r w:rsidRPr="00406F98">
              <w:rPr>
                <w:rFonts w:ascii="Arial Narrow" w:hAnsi="Arial Narrow"/>
                <w:color w:val="2D2D2D"/>
                <w:spacing w:val="8"/>
                <w:w w:val="105"/>
                <w:sz w:val="22"/>
                <w:szCs w:val="22"/>
              </w:rPr>
              <w:t>ö</w:t>
            </w:r>
            <w:r w:rsidRPr="00406F98">
              <w:rPr>
                <w:rFonts w:ascii="Arial Narrow" w:hAnsi="Arial Narrow"/>
                <w:color w:val="464646"/>
                <w:spacing w:val="5"/>
                <w:w w:val="105"/>
                <w:sz w:val="22"/>
                <w:szCs w:val="22"/>
              </w:rPr>
              <w:t>s</w:t>
            </w:r>
            <w:r w:rsidRPr="00406F98">
              <w:rPr>
                <w:rFonts w:ascii="Arial Narrow" w:hAnsi="Arial Narrow"/>
                <w:color w:val="2D2D2D"/>
                <w:w w:val="105"/>
                <w:sz w:val="22"/>
                <w:szCs w:val="22"/>
              </w:rPr>
              <w:t>szetettebb</w:t>
            </w:r>
            <w:r w:rsidRPr="00406F98">
              <w:rPr>
                <w:rFonts w:ascii="Arial Narrow" w:hAnsi="Arial Narrow"/>
                <w:color w:val="2D2D2D"/>
                <w:spacing w:val="34"/>
                <w:w w:val="105"/>
                <w:sz w:val="22"/>
                <w:szCs w:val="22"/>
              </w:rPr>
              <w:t xml:space="preserve"> </w:t>
            </w:r>
            <w:r w:rsidRPr="00406F98">
              <w:rPr>
                <w:rFonts w:ascii="Arial Narrow" w:hAnsi="Arial Narrow"/>
                <w:color w:val="2D2D2D"/>
                <w:w w:val="105"/>
                <w:sz w:val="22"/>
                <w:szCs w:val="22"/>
              </w:rPr>
              <w:t>mobilitási</w:t>
            </w:r>
            <w:r w:rsidRPr="00406F98">
              <w:rPr>
                <w:rFonts w:ascii="Arial Narrow" w:hAnsi="Arial Narrow"/>
                <w:color w:val="2D2D2D"/>
                <w:spacing w:val="21"/>
                <w:w w:val="105"/>
                <w:sz w:val="22"/>
                <w:szCs w:val="22"/>
              </w:rPr>
              <w:t xml:space="preserve"> </w:t>
            </w:r>
            <w:r w:rsidRPr="00406F98">
              <w:rPr>
                <w:rFonts w:ascii="Arial Narrow" w:hAnsi="Arial Narrow"/>
                <w:color w:val="2D2D2D"/>
                <w:w w:val="105"/>
                <w:sz w:val="22"/>
                <w:szCs w:val="22"/>
              </w:rPr>
              <w:t>igénye</w:t>
            </w:r>
            <w:r w:rsidRPr="00406F98">
              <w:rPr>
                <w:rFonts w:ascii="Arial Narrow" w:hAnsi="Arial Narrow"/>
                <w:color w:val="2D2D2D"/>
                <w:spacing w:val="17"/>
                <w:w w:val="105"/>
                <w:sz w:val="22"/>
                <w:szCs w:val="22"/>
              </w:rPr>
              <w:t>k</w:t>
            </w:r>
            <w:r w:rsidRPr="00406F98">
              <w:rPr>
                <w:rFonts w:ascii="Arial Narrow" w:hAnsi="Arial Narrow"/>
                <w:color w:val="464646"/>
                <w:spacing w:val="-8"/>
                <w:w w:val="105"/>
                <w:sz w:val="22"/>
                <w:szCs w:val="22"/>
              </w:rPr>
              <w:t>n</w:t>
            </w:r>
            <w:r w:rsidRPr="00406F98">
              <w:rPr>
                <w:rFonts w:ascii="Arial Narrow" w:hAnsi="Arial Narrow"/>
                <w:color w:val="2D2D2D"/>
                <w:w w:val="105"/>
                <w:sz w:val="22"/>
                <w:szCs w:val="22"/>
              </w:rPr>
              <w:t>ek</w:t>
            </w:r>
            <w:r w:rsidRPr="00406F98">
              <w:rPr>
                <w:rFonts w:ascii="Arial Narrow" w:hAnsi="Arial Narrow"/>
                <w:color w:val="2D2D2D"/>
                <w:spacing w:val="20"/>
                <w:w w:val="105"/>
                <w:sz w:val="22"/>
                <w:szCs w:val="22"/>
              </w:rPr>
              <w:t xml:space="preserve"> </w:t>
            </w:r>
            <w:r w:rsidRPr="00406F98">
              <w:rPr>
                <w:rFonts w:ascii="Arial Narrow" w:hAnsi="Arial Narrow"/>
                <w:color w:val="2D2D2D"/>
                <w:w w:val="105"/>
                <w:sz w:val="22"/>
                <w:szCs w:val="22"/>
              </w:rPr>
              <w:t>is</w:t>
            </w:r>
            <w:r w:rsidRPr="00406F98">
              <w:rPr>
                <w:rFonts w:ascii="Arial Narrow" w:hAnsi="Arial Narrow"/>
                <w:color w:val="2D2D2D"/>
                <w:spacing w:val="2"/>
                <w:w w:val="105"/>
                <w:sz w:val="22"/>
                <w:szCs w:val="22"/>
              </w:rPr>
              <w:t xml:space="preserve"> </w:t>
            </w:r>
            <w:r w:rsidRPr="00406F98">
              <w:rPr>
                <w:rFonts w:ascii="Arial Narrow" w:hAnsi="Arial Narrow"/>
                <w:color w:val="2D2D2D"/>
                <w:w w:val="105"/>
                <w:sz w:val="22"/>
                <w:szCs w:val="22"/>
              </w:rPr>
              <w:t>megfele</w:t>
            </w:r>
            <w:r w:rsidRPr="00406F98">
              <w:rPr>
                <w:rFonts w:ascii="Arial Narrow" w:hAnsi="Arial Narrow"/>
                <w:color w:val="2D2D2D"/>
                <w:spacing w:val="10"/>
                <w:w w:val="105"/>
                <w:sz w:val="22"/>
                <w:szCs w:val="22"/>
              </w:rPr>
              <w:t>l</w:t>
            </w:r>
            <w:r w:rsidRPr="00406F98">
              <w:rPr>
                <w:rFonts w:ascii="Arial Narrow" w:hAnsi="Arial Narrow"/>
                <w:color w:val="464646"/>
                <w:w w:val="105"/>
                <w:sz w:val="22"/>
                <w:szCs w:val="22"/>
              </w:rPr>
              <w:t>ő</w:t>
            </w:r>
            <w:r w:rsidRPr="00406F98">
              <w:rPr>
                <w:rFonts w:ascii="Arial Narrow" w:hAnsi="Arial Narrow"/>
                <w:color w:val="464646"/>
                <w:spacing w:val="19"/>
                <w:w w:val="105"/>
                <w:sz w:val="22"/>
                <w:szCs w:val="22"/>
              </w:rPr>
              <w:t xml:space="preserve"> </w:t>
            </w:r>
            <w:r w:rsidRPr="00406F98">
              <w:rPr>
                <w:rFonts w:ascii="Arial Narrow" w:hAnsi="Arial Narrow"/>
                <w:color w:val="464646"/>
                <w:spacing w:val="11"/>
                <w:w w:val="105"/>
                <w:sz w:val="22"/>
                <w:szCs w:val="22"/>
              </w:rPr>
              <w:t>„</w:t>
            </w:r>
            <w:r w:rsidRPr="00406F98">
              <w:rPr>
                <w:rFonts w:ascii="Arial Narrow" w:hAnsi="Arial Narrow"/>
                <w:color w:val="2D2D2D"/>
                <w:w w:val="105"/>
                <w:sz w:val="22"/>
                <w:szCs w:val="22"/>
              </w:rPr>
              <w:t>i</w:t>
            </w:r>
            <w:r w:rsidRPr="00406F98">
              <w:rPr>
                <w:rFonts w:ascii="Arial Narrow" w:hAnsi="Arial Narrow"/>
                <w:color w:val="2D2D2D"/>
                <w:spacing w:val="-14"/>
                <w:w w:val="105"/>
                <w:sz w:val="22"/>
                <w:szCs w:val="22"/>
              </w:rPr>
              <w:t>n</w:t>
            </w:r>
            <w:r w:rsidRPr="00406F98">
              <w:rPr>
                <w:rFonts w:ascii="Arial Narrow" w:hAnsi="Arial Narrow"/>
                <w:color w:val="464646"/>
                <w:spacing w:val="7"/>
                <w:w w:val="105"/>
                <w:sz w:val="22"/>
                <w:szCs w:val="22"/>
              </w:rPr>
              <w:t>t</w:t>
            </w:r>
            <w:r w:rsidRPr="00406F98">
              <w:rPr>
                <w:rFonts w:ascii="Arial Narrow" w:hAnsi="Arial Narrow"/>
                <w:color w:val="2D2D2D"/>
                <w:w w:val="105"/>
                <w:sz w:val="22"/>
                <w:szCs w:val="22"/>
              </w:rPr>
              <w:t>e</w:t>
            </w:r>
            <w:r w:rsidRPr="00406F98">
              <w:rPr>
                <w:rFonts w:ascii="Arial Narrow" w:hAnsi="Arial Narrow"/>
                <w:color w:val="2D2D2D"/>
                <w:spacing w:val="14"/>
                <w:w w:val="105"/>
                <w:sz w:val="22"/>
                <w:szCs w:val="22"/>
              </w:rPr>
              <w:t>r</w:t>
            </w:r>
            <w:r w:rsidRPr="00406F98">
              <w:rPr>
                <w:rFonts w:ascii="Arial Narrow" w:hAnsi="Arial Narrow"/>
                <w:color w:val="464646"/>
                <w:spacing w:val="-4"/>
                <w:w w:val="105"/>
                <w:sz w:val="22"/>
                <w:szCs w:val="22"/>
              </w:rPr>
              <w:t>m</w:t>
            </w:r>
            <w:r w:rsidRPr="00406F98">
              <w:rPr>
                <w:rFonts w:ascii="Arial Narrow" w:hAnsi="Arial Narrow"/>
                <w:color w:val="2D2D2D"/>
                <w:w w:val="105"/>
                <w:sz w:val="22"/>
                <w:szCs w:val="22"/>
              </w:rPr>
              <w:t>od</w:t>
            </w:r>
            <w:r w:rsidRPr="00406F98">
              <w:rPr>
                <w:rFonts w:ascii="Arial Narrow" w:hAnsi="Arial Narrow"/>
                <w:color w:val="2D2D2D"/>
                <w:spacing w:val="13"/>
                <w:w w:val="105"/>
                <w:sz w:val="22"/>
                <w:szCs w:val="22"/>
              </w:rPr>
              <w:t>á</w:t>
            </w:r>
            <w:r>
              <w:rPr>
                <w:rFonts w:ascii="Arial Narrow" w:hAnsi="Arial Narrow"/>
                <w:color w:val="2D2D2D"/>
                <w:spacing w:val="13"/>
                <w:w w:val="105"/>
                <w:sz w:val="22"/>
                <w:szCs w:val="22"/>
              </w:rPr>
              <w:t>li</w:t>
            </w:r>
            <w:r w:rsidRPr="00406F98">
              <w:rPr>
                <w:rFonts w:ascii="Arial Narrow" w:hAnsi="Arial Narrow"/>
                <w:color w:val="464646"/>
                <w:w w:val="105"/>
                <w:sz w:val="22"/>
                <w:szCs w:val="22"/>
              </w:rPr>
              <w:t>s</w:t>
            </w:r>
            <w:r w:rsidRPr="00406F98">
              <w:rPr>
                <w:rFonts w:ascii="Arial Narrow" w:hAnsi="Arial Narrow"/>
                <w:color w:val="464646"/>
                <w:w w:val="85"/>
                <w:sz w:val="22"/>
                <w:szCs w:val="22"/>
              </w:rPr>
              <w:t xml:space="preserve"> </w:t>
            </w:r>
            <w:r w:rsidRPr="00406F98">
              <w:rPr>
                <w:rFonts w:ascii="Arial Narrow" w:hAnsi="Arial Narrow"/>
                <w:color w:val="2D2D2D"/>
                <w:w w:val="105"/>
                <w:sz w:val="22"/>
                <w:szCs w:val="22"/>
              </w:rPr>
              <w:t>csomópon</w:t>
            </w:r>
            <w:r w:rsidRPr="00406F98">
              <w:rPr>
                <w:rFonts w:ascii="Arial Narrow" w:hAnsi="Arial Narrow"/>
                <w:color w:val="2D2D2D"/>
                <w:spacing w:val="23"/>
                <w:w w:val="105"/>
                <w:sz w:val="22"/>
                <w:szCs w:val="22"/>
              </w:rPr>
              <w:t>t</w:t>
            </w:r>
            <w:r w:rsidRPr="00406F98">
              <w:rPr>
                <w:rFonts w:ascii="Arial Narrow" w:hAnsi="Arial Narrow"/>
                <w:color w:val="464646"/>
                <w:w w:val="105"/>
                <w:sz w:val="22"/>
                <w:szCs w:val="22"/>
              </w:rPr>
              <w:t>"</w:t>
            </w:r>
            <w:r w:rsidRPr="00406F98">
              <w:rPr>
                <w:rFonts w:ascii="Arial Narrow" w:hAnsi="Arial Narrow"/>
                <w:color w:val="464646"/>
                <w:spacing w:val="-38"/>
                <w:w w:val="105"/>
                <w:sz w:val="22"/>
                <w:szCs w:val="22"/>
              </w:rPr>
              <w:t xml:space="preserve"> </w:t>
            </w:r>
            <w:r>
              <w:rPr>
                <w:rFonts w:ascii="Arial Narrow" w:hAnsi="Arial Narrow"/>
                <w:color w:val="464646"/>
                <w:spacing w:val="-38"/>
                <w:w w:val="105"/>
                <w:sz w:val="22"/>
                <w:szCs w:val="22"/>
              </w:rPr>
              <w:t xml:space="preserve"> </w:t>
            </w:r>
            <w:r w:rsidRPr="00406F98">
              <w:rPr>
                <w:rFonts w:ascii="Arial Narrow" w:hAnsi="Arial Narrow"/>
                <w:color w:val="2D2D2D"/>
                <w:w w:val="105"/>
                <w:sz w:val="22"/>
                <w:szCs w:val="22"/>
              </w:rPr>
              <w:t>kifejezést</w:t>
            </w:r>
            <w:r>
              <w:rPr>
                <w:rFonts w:ascii="Arial Narrow" w:hAnsi="Arial Narrow"/>
                <w:color w:val="2D2D2D"/>
                <w:w w:val="105"/>
                <w:sz w:val="22"/>
                <w:szCs w:val="22"/>
              </w:rPr>
              <w:t xml:space="preserve"> </w:t>
            </w:r>
            <w:r w:rsidRPr="00406F98">
              <w:rPr>
                <w:rFonts w:ascii="Arial Narrow" w:hAnsi="Arial Narrow"/>
                <w:color w:val="2D2D2D"/>
                <w:spacing w:val="-44"/>
                <w:w w:val="105"/>
                <w:sz w:val="22"/>
                <w:szCs w:val="22"/>
              </w:rPr>
              <w:t xml:space="preserve"> </w:t>
            </w:r>
            <w:r>
              <w:rPr>
                <w:rFonts w:ascii="Arial Narrow" w:hAnsi="Arial Narrow"/>
                <w:color w:val="2D2D2D"/>
                <w:spacing w:val="-44"/>
                <w:w w:val="105"/>
                <w:sz w:val="22"/>
                <w:szCs w:val="22"/>
              </w:rPr>
              <w:t xml:space="preserve"> </w:t>
            </w:r>
            <w:r w:rsidRPr="00406F98">
              <w:rPr>
                <w:rFonts w:ascii="Arial Narrow" w:hAnsi="Arial Narrow"/>
                <w:color w:val="2D2D2D"/>
                <w:w w:val="105"/>
                <w:sz w:val="22"/>
                <w:szCs w:val="22"/>
              </w:rPr>
              <w:t>java</w:t>
            </w:r>
            <w:r w:rsidRPr="00406F98">
              <w:rPr>
                <w:rFonts w:ascii="Arial Narrow" w:hAnsi="Arial Narrow"/>
                <w:color w:val="2D2D2D"/>
                <w:spacing w:val="-47"/>
                <w:w w:val="105"/>
                <w:sz w:val="22"/>
                <w:szCs w:val="22"/>
              </w:rPr>
              <w:t xml:space="preserve"> </w:t>
            </w:r>
            <w:r w:rsidRPr="00406F98">
              <w:rPr>
                <w:rFonts w:ascii="Arial Narrow" w:hAnsi="Arial Narrow"/>
                <w:color w:val="464646"/>
                <w:spacing w:val="5"/>
                <w:w w:val="105"/>
                <w:sz w:val="22"/>
                <w:szCs w:val="22"/>
              </w:rPr>
              <w:t>s</w:t>
            </w:r>
            <w:r w:rsidRPr="00406F98">
              <w:rPr>
                <w:rFonts w:ascii="Arial Narrow" w:hAnsi="Arial Narrow"/>
                <w:color w:val="2D2D2D"/>
                <w:w w:val="105"/>
                <w:sz w:val="22"/>
                <w:szCs w:val="22"/>
              </w:rPr>
              <w:t>o</w:t>
            </w:r>
            <w:r>
              <w:rPr>
                <w:rFonts w:ascii="Arial Narrow" w:hAnsi="Arial Narrow"/>
                <w:color w:val="2D2D2D"/>
                <w:w w:val="105"/>
                <w:sz w:val="22"/>
                <w:szCs w:val="22"/>
              </w:rPr>
              <w:t xml:space="preserve">ljuk </w:t>
            </w:r>
            <w:r w:rsidRPr="00406F98">
              <w:rPr>
                <w:rFonts w:ascii="Arial Narrow" w:hAnsi="Arial Narrow"/>
                <w:color w:val="2D2D2D"/>
                <w:spacing w:val="-24"/>
                <w:w w:val="105"/>
                <w:sz w:val="22"/>
                <w:szCs w:val="22"/>
              </w:rPr>
              <w:t xml:space="preserve"> </w:t>
            </w:r>
            <w:r w:rsidRPr="00406F98">
              <w:rPr>
                <w:rFonts w:ascii="Arial Narrow" w:hAnsi="Arial Narrow"/>
                <w:color w:val="2D2D2D"/>
                <w:w w:val="105"/>
                <w:sz w:val="22"/>
                <w:szCs w:val="22"/>
              </w:rPr>
              <w:t>használn</w:t>
            </w:r>
            <w:r w:rsidRPr="00406F98">
              <w:rPr>
                <w:rFonts w:ascii="Arial Narrow" w:hAnsi="Arial Narrow"/>
                <w:color w:val="2D2D2D"/>
                <w:spacing w:val="9"/>
                <w:w w:val="105"/>
                <w:sz w:val="22"/>
                <w:szCs w:val="22"/>
              </w:rPr>
              <w:t>i</w:t>
            </w:r>
            <w:r w:rsidRPr="00406F98">
              <w:rPr>
                <w:rFonts w:ascii="Arial Narrow" w:hAnsi="Arial Narrow"/>
                <w:color w:val="2D2D2D"/>
                <w:w w:val="105"/>
                <w:sz w:val="22"/>
                <w:szCs w:val="22"/>
              </w:rPr>
              <w:t>.</w:t>
            </w:r>
          </w:p>
          <w:p w14:paraId="66AB56EA" w14:textId="77777777" w:rsidR="00E72586" w:rsidRPr="00406F98" w:rsidRDefault="00E72586" w:rsidP="00E72586">
            <w:pPr>
              <w:autoSpaceDE w:val="0"/>
              <w:autoSpaceDN w:val="0"/>
              <w:adjustRightInd w:val="0"/>
              <w:jc w:val="both"/>
              <w:rPr>
                <w:rFonts w:ascii="Arial Narrow" w:eastAsiaTheme="minorHAnsi" w:hAnsi="Arial Narrow"/>
                <w:noProof/>
                <w:color w:val="131314"/>
                <w:sz w:val="22"/>
                <w:szCs w:val="22"/>
              </w:rPr>
            </w:pPr>
          </w:p>
        </w:tc>
        <w:tc>
          <w:tcPr>
            <w:tcW w:w="4394" w:type="dxa"/>
            <w:tcBorders>
              <w:top w:val="single" w:sz="4" w:space="0" w:color="auto"/>
              <w:left w:val="single" w:sz="8" w:space="0" w:color="auto"/>
              <w:bottom w:val="single" w:sz="4" w:space="0" w:color="auto"/>
              <w:right w:val="single" w:sz="8" w:space="0" w:color="auto"/>
            </w:tcBorders>
          </w:tcPr>
          <w:p w14:paraId="70D58BD4"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nem javasolt.</w:t>
            </w:r>
          </w:p>
          <w:p w14:paraId="3F19D3D7" w14:textId="4B624019"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Az intermodális csomópont tartalma lényegesen meghaladja egy tömegközlekedési vagy átszálló csomópont jelentését.</w:t>
            </w:r>
          </w:p>
        </w:tc>
      </w:tr>
      <w:tr w:rsidR="00E72586" w:rsidRPr="006659ED" w14:paraId="0E94D291" w14:textId="77777777" w:rsidTr="00E72586">
        <w:trPr>
          <w:trHeight w:val="153"/>
          <w:jc w:val="center"/>
        </w:trPr>
        <w:tc>
          <w:tcPr>
            <w:tcW w:w="562" w:type="dxa"/>
            <w:vMerge/>
            <w:tcBorders>
              <w:left w:val="single" w:sz="4" w:space="0" w:color="auto"/>
              <w:right w:val="single" w:sz="4" w:space="0" w:color="auto"/>
            </w:tcBorders>
          </w:tcPr>
          <w:p w14:paraId="746C91FB"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04294811"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BE6DA5"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h)</w:t>
            </w:r>
          </w:p>
        </w:tc>
        <w:tc>
          <w:tcPr>
            <w:tcW w:w="7088" w:type="dxa"/>
            <w:tcBorders>
              <w:top w:val="single" w:sz="4" w:space="0" w:color="auto"/>
              <w:left w:val="single" w:sz="4" w:space="0" w:color="auto"/>
              <w:bottom w:val="single" w:sz="4" w:space="0" w:color="auto"/>
              <w:right w:val="single" w:sz="8" w:space="0" w:color="auto"/>
            </w:tcBorders>
          </w:tcPr>
          <w:p w14:paraId="2A8138FF" w14:textId="77777777" w:rsidR="00E72586" w:rsidRPr="00406F98" w:rsidRDefault="00E72586" w:rsidP="00E72586">
            <w:pPr>
              <w:autoSpaceDE w:val="0"/>
              <w:autoSpaceDN w:val="0"/>
              <w:adjustRightInd w:val="0"/>
              <w:jc w:val="both"/>
              <w:rPr>
                <w:rFonts w:ascii="Arial Narrow" w:hAnsi="Arial Narrow"/>
                <w:color w:val="111111"/>
                <w:sz w:val="22"/>
                <w:szCs w:val="22"/>
              </w:rPr>
            </w:pPr>
            <w:r w:rsidRPr="00406F98">
              <w:rPr>
                <w:rFonts w:ascii="Arial Narrow" w:hAnsi="Arial Narrow"/>
                <w:color w:val="111111"/>
                <w:sz w:val="22"/>
                <w:szCs w:val="22"/>
              </w:rPr>
              <w:t>A javaslatokra vonatkozó alátámasztó munkarészre, a II. kötet és Ill. kötet közlekedési infrastruktúra részére vonatkozó észrevételek.</w:t>
            </w:r>
          </w:p>
          <w:p w14:paraId="3A745140" w14:textId="77777777" w:rsidR="00E72586" w:rsidRPr="00406F98" w:rsidRDefault="00E72586" w:rsidP="00E72586">
            <w:pPr>
              <w:autoSpaceDE w:val="0"/>
              <w:autoSpaceDN w:val="0"/>
              <w:adjustRightInd w:val="0"/>
              <w:jc w:val="both"/>
              <w:rPr>
                <w:rFonts w:ascii="Arial Narrow" w:hAnsi="Arial Narrow"/>
                <w:color w:val="111111"/>
                <w:sz w:val="22"/>
                <w:szCs w:val="22"/>
              </w:rPr>
            </w:pPr>
            <w:r w:rsidRPr="00406F98">
              <w:rPr>
                <w:rFonts w:ascii="Arial Narrow" w:hAnsi="Arial Narrow"/>
                <w:color w:val="111111"/>
                <w:sz w:val="22"/>
                <w:szCs w:val="22"/>
              </w:rPr>
              <w:lastRenderedPageBreak/>
              <w:t>Javasoljuk, hogy a II. kötet 3.4 közlekedési javaslatok fejezete a városi közlekedés átfogó bemutatásakor térjen ki a Budapesti Mobilitási Terv (BMT) céljaival és beruházási programjával való összefüggések bemutatására. Budapest fenntartható városi mobilitástervének készítésekor és egyeztetése során kiemelt fontosságú volt számunkra, hogy a BMT minden tekintetben összhangban legyen az azt megalapozó településrendezési tervekkel. Javasoljuk, hogy a közlekedési hálózatok településszerkezeti tervezése során is legyen utalás, visszajelzés a BMT-vel való szoros kapcsolatra.</w:t>
            </w:r>
          </w:p>
          <w:p w14:paraId="1B5DCA16" w14:textId="77777777" w:rsidR="00E72586" w:rsidRPr="00406F98" w:rsidRDefault="00E72586" w:rsidP="00E72586">
            <w:pPr>
              <w:autoSpaceDE w:val="0"/>
              <w:autoSpaceDN w:val="0"/>
              <w:adjustRightInd w:val="0"/>
              <w:jc w:val="both"/>
              <w:rPr>
                <w:rFonts w:ascii="Arial Narrow" w:hAnsi="Arial Narrow"/>
                <w:color w:val="111111"/>
                <w:sz w:val="22"/>
                <w:szCs w:val="22"/>
              </w:rPr>
            </w:pPr>
          </w:p>
        </w:tc>
        <w:tc>
          <w:tcPr>
            <w:tcW w:w="4394" w:type="dxa"/>
            <w:tcBorders>
              <w:top w:val="single" w:sz="4" w:space="0" w:color="auto"/>
              <w:left w:val="single" w:sz="8" w:space="0" w:color="auto"/>
              <w:bottom w:val="single" w:sz="4" w:space="0" w:color="auto"/>
              <w:right w:val="single" w:sz="8" w:space="0" w:color="auto"/>
            </w:tcBorders>
          </w:tcPr>
          <w:p w14:paraId="1341D122" w14:textId="77777777" w:rsidR="00E72586"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lastRenderedPageBreak/>
              <w:t>Elfogadásra javasolt.</w:t>
            </w:r>
          </w:p>
          <w:p w14:paraId="5F00B4DB" w14:textId="77777777" w:rsidR="00E72586" w:rsidRPr="00C6633D" w:rsidRDefault="00E72586" w:rsidP="00E72586">
            <w:pPr>
              <w:jc w:val="both"/>
              <w:rPr>
                <w:rFonts w:ascii="Arial Narrow" w:hAnsi="Arial Narrow"/>
                <w:bCs/>
                <w:iCs/>
                <w:color w:val="000000" w:themeColor="text1"/>
                <w:sz w:val="22"/>
                <w:szCs w:val="22"/>
              </w:rPr>
            </w:pPr>
            <w:r w:rsidRPr="00C6633D">
              <w:rPr>
                <w:rFonts w:ascii="Arial Narrow" w:hAnsi="Arial Narrow"/>
                <w:bCs/>
                <w:iCs/>
                <w:color w:val="000000" w:themeColor="text1"/>
                <w:sz w:val="22"/>
                <w:szCs w:val="22"/>
              </w:rPr>
              <w:lastRenderedPageBreak/>
              <w:t>Az alátámasztó munkarész</w:t>
            </w:r>
            <w:r>
              <w:rPr>
                <w:rFonts w:ascii="Arial Narrow" w:hAnsi="Arial Narrow"/>
                <w:bCs/>
                <w:iCs/>
                <w:color w:val="000000" w:themeColor="text1"/>
                <w:sz w:val="22"/>
                <w:szCs w:val="22"/>
              </w:rPr>
              <w:t xml:space="preserve">t jelentő II. kötet 3.4 közlekedés fejezetben </w:t>
            </w:r>
            <w:r w:rsidRPr="00C6633D">
              <w:rPr>
                <w:rFonts w:ascii="Arial Narrow" w:hAnsi="Arial Narrow"/>
                <w:bCs/>
                <w:iCs/>
                <w:color w:val="000000" w:themeColor="text1"/>
                <w:sz w:val="22"/>
                <w:szCs w:val="22"/>
              </w:rPr>
              <w:t xml:space="preserve">utalás történik </w:t>
            </w:r>
            <w:r>
              <w:rPr>
                <w:rFonts w:ascii="Arial Narrow" w:hAnsi="Arial Narrow"/>
                <w:bCs/>
                <w:iCs/>
                <w:color w:val="000000" w:themeColor="text1"/>
                <w:sz w:val="22"/>
                <w:szCs w:val="22"/>
              </w:rPr>
              <w:t xml:space="preserve">majd </w:t>
            </w:r>
            <w:r w:rsidRPr="00C6633D">
              <w:rPr>
                <w:rFonts w:ascii="Arial Narrow" w:hAnsi="Arial Narrow"/>
                <w:bCs/>
                <w:iCs/>
                <w:color w:val="000000" w:themeColor="text1"/>
                <w:sz w:val="22"/>
                <w:szCs w:val="22"/>
              </w:rPr>
              <w:t>a BMT-re.</w:t>
            </w:r>
          </w:p>
          <w:p w14:paraId="3107B169" w14:textId="77777777" w:rsidR="00E72586" w:rsidRPr="00406F98" w:rsidRDefault="00E72586" w:rsidP="00E72586">
            <w:pPr>
              <w:jc w:val="both"/>
              <w:rPr>
                <w:rFonts w:ascii="Arial Narrow" w:hAnsi="Arial Narrow"/>
                <w:b/>
                <w:bCs/>
                <w:iCs/>
                <w:color w:val="000000" w:themeColor="text1"/>
                <w:sz w:val="22"/>
                <w:szCs w:val="22"/>
              </w:rPr>
            </w:pPr>
          </w:p>
        </w:tc>
      </w:tr>
      <w:tr w:rsidR="00E72586" w:rsidRPr="006659ED" w14:paraId="18ED6041" w14:textId="77777777" w:rsidTr="00E72586">
        <w:trPr>
          <w:trHeight w:val="153"/>
          <w:jc w:val="center"/>
        </w:trPr>
        <w:tc>
          <w:tcPr>
            <w:tcW w:w="562" w:type="dxa"/>
            <w:vMerge/>
            <w:tcBorders>
              <w:left w:val="single" w:sz="4" w:space="0" w:color="auto"/>
              <w:right w:val="single" w:sz="4" w:space="0" w:color="auto"/>
            </w:tcBorders>
          </w:tcPr>
          <w:p w14:paraId="7E5EB2C1"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11FC8B28"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732685"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i)</w:t>
            </w:r>
          </w:p>
        </w:tc>
        <w:tc>
          <w:tcPr>
            <w:tcW w:w="7088" w:type="dxa"/>
            <w:tcBorders>
              <w:top w:val="single" w:sz="4" w:space="0" w:color="auto"/>
              <w:left w:val="single" w:sz="4" w:space="0" w:color="auto"/>
              <w:bottom w:val="single" w:sz="4" w:space="0" w:color="auto"/>
              <w:right w:val="single" w:sz="8" w:space="0" w:color="auto"/>
            </w:tcBorders>
          </w:tcPr>
          <w:p w14:paraId="7C997D80" w14:textId="77777777" w:rsidR="00E72586" w:rsidRPr="00406F98" w:rsidRDefault="00E72586" w:rsidP="00E72586">
            <w:pPr>
              <w:autoSpaceDE w:val="0"/>
              <w:autoSpaceDN w:val="0"/>
              <w:adjustRightInd w:val="0"/>
              <w:jc w:val="both"/>
              <w:rPr>
                <w:rFonts w:ascii="Arial Narrow" w:hAnsi="Arial Narrow"/>
                <w:color w:val="111111"/>
                <w:sz w:val="22"/>
                <w:szCs w:val="22"/>
              </w:rPr>
            </w:pPr>
            <w:r w:rsidRPr="00406F98">
              <w:rPr>
                <w:rFonts w:ascii="Arial Narrow" w:hAnsi="Arial Narrow"/>
                <w:color w:val="111111"/>
                <w:sz w:val="22"/>
                <w:szCs w:val="22"/>
              </w:rPr>
              <w:t>A 'városi kötöttpályás közösségi közlekedést érintő észrevételeink:</w:t>
            </w:r>
          </w:p>
          <w:p w14:paraId="277098C1" w14:textId="77777777" w:rsidR="00E72586" w:rsidRPr="00406F98" w:rsidRDefault="00E72586" w:rsidP="00E72586">
            <w:pPr>
              <w:autoSpaceDE w:val="0"/>
              <w:autoSpaceDN w:val="0"/>
              <w:adjustRightInd w:val="0"/>
              <w:jc w:val="both"/>
              <w:rPr>
                <w:rFonts w:ascii="Arial Narrow" w:hAnsi="Arial Narrow"/>
                <w:color w:val="111111"/>
                <w:sz w:val="22"/>
                <w:szCs w:val="22"/>
              </w:rPr>
            </w:pPr>
            <w:r w:rsidRPr="00406F98">
              <w:rPr>
                <w:rFonts w:ascii="Arial Narrow" w:hAnsi="Arial Narrow"/>
                <w:color w:val="111111"/>
                <w:sz w:val="22"/>
                <w:szCs w:val="22"/>
              </w:rPr>
              <w:t xml:space="preserve">A 65_233 számú szerkezeti tervlapon kérjük az új közúti vasúti infrastruktúra megjelenítését a Béke tér - Árpád híd között a Szegedi út - Pap </w:t>
            </w:r>
            <w:r>
              <w:rPr>
                <w:rFonts w:ascii="Arial Narrow" w:hAnsi="Arial Narrow"/>
                <w:color w:val="111111"/>
                <w:sz w:val="22"/>
                <w:szCs w:val="22"/>
              </w:rPr>
              <w:t>Károly utca nyomvonalon a jelen</w:t>
            </w:r>
            <w:r w:rsidRPr="00406F98">
              <w:rPr>
                <w:rFonts w:ascii="Arial Narrow" w:hAnsi="Arial Narrow"/>
                <w:color w:val="111111"/>
                <w:sz w:val="22"/>
                <w:szCs w:val="22"/>
              </w:rPr>
              <w:t>legi fővárosi költségvetésben szereplő 3-as villamos északi meghosszabbításához kapcsolódóan.</w:t>
            </w:r>
          </w:p>
          <w:p w14:paraId="25A0E454" w14:textId="77777777" w:rsidR="00E72586" w:rsidRPr="00406F98" w:rsidRDefault="00E72586" w:rsidP="00E72586">
            <w:pPr>
              <w:autoSpaceDE w:val="0"/>
              <w:autoSpaceDN w:val="0"/>
              <w:adjustRightInd w:val="0"/>
              <w:jc w:val="both"/>
              <w:rPr>
                <w:rFonts w:ascii="Arial Narrow" w:hAnsi="Arial Narrow"/>
                <w:color w:val="111111"/>
                <w:sz w:val="22"/>
                <w:szCs w:val="22"/>
              </w:rPr>
            </w:pPr>
          </w:p>
        </w:tc>
        <w:tc>
          <w:tcPr>
            <w:tcW w:w="4394" w:type="dxa"/>
            <w:tcBorders>
              <w:top w:val="single" w:sz="4" w:space="0" w:color="auto"/>
              <w:left w:val="single" w:sz="8" w:space="0" w:color="auto"/>
              <w:bottom w:val="single" w:sz="4" w:space="0" w:color="auto"/>
              <w:right w:val="single" w:sz="8" w:space="0" w:color="auto"/>
            </w:tcBorders>
          </w:tcPr>
          <w:p w14:paraId="3927158B"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javasolt.</w:t>
            </w:r>
          </w:p>
          <w:p w14:paraId="6CF12028" w14:textId="2B724320" w:rsidR="00E72586" w:rsidRPr="00406F98" w:rsidRDefault="00E72586" w:rsidP="00E72586">
            <w:pPr>
              <w:jc w:val="both"/>
              <w:rPr>
                <w:rFonts w:ascii="Arial Narrow" w:hAnsi="Arial Narrow"/>
                <w:b/>
                <w:bCs/>
                <w:iCs/>
                <w:color w:val="000000" w:themeColor="text1"/>
                <w:sz w:val="22"/>
                <w:szCs w:val="22"/>
              </w:rPr>
            </w:pPr>
            <w:r>
              <w:rPr>
                <w:rFonts w:ascii="Arial Narrow" w:hAnsi="Arial Narrow"/>
                <w:bCs/>
                <w:iCs/>
                <w:color w:val="000000" w:themeColor="text1"/>
                <w:sz w:val="22"/>
                <w:szCs w:val="22"/>
              </w:rPr>
              <w:t>A BMT</w:t>
            </w:r>
            <w:r w:rsidRPr="00406F98">
              <w:rPr>
                <w:rFonts w:ascii="Arial Narrow" w:hAnsi="Arial Narrow"/>
                <w:bCs/>
                <w:iCs/>
                <w:color w:val="000000" w:themeColor="text1"/>
                <w:sz w:val="22"/>
                <w:szCs w:val="22"/>
              </w:rPr>
              <w:t xml:space="preserve"> P004 jelű projektjeként a legjobb megtérülési mutatókkal rendelkezik, a lakótelep melletti közterület szélesség biztosítja a megépítését.</w:t>
            </w:r>
          </w:p>
        </w:tc>
      </w:tr>
      <w:tr w:rsidR="00E72586" w:rsidRPr="006659ED" w14:paraId="23790B9B" w14:textId="77777777" w:rsidTr="00E72586">
        <w:trPr>
          <w:trHeight w:val="153"/>
          <w:jc w:val="center"/>
        </w:trPr>
        <w:tc>
          <w:tcPr>
            <w:tcW w:w="562" w:type="dxa"/>
            <w:vMerge/>
            <w:tcBorders>
              <w:left w:val="single" w:sz="4" w:space="0" w:color="auto"/>
              <w:right w:val="single" w:sz="4" w:space="0" w:color="auto"/>
            </w:tcBorders>
          </w:tcPr>
          <w:p w14:paraId="65924AB8"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38495C05"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715C0A39"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j)</w:t>
            </w:r>
          </w:p>
        </w:tc>
        <w:tc>
          <w:tcPr>
            <w:tcW w:w="7088" w:type="dxa"/>
            <w:tcBorders>
              <w:top w:val="single" w:sz="4" w:space="0" w:color="auto"/>
              <w:left w:val="single" w:sz="4" w:space="0" w:color="auto"/>
              <w:bottom w:val="single" w:sz="4" w:space="0" w:color="auto"/>
              <w:right w:val="single" w:sz="8" w:space="0" w:color="auto"/>
            </w:tcBorders>
          </w:tcPr>
          <w:p w14:paraId="730127D0" w14:textId="77777777" w:rsidR="00E72586" w:rsidRPr="00406F98" w:rsidRDefault="00E72586" w:rsidP="00E72586">
            <w:pPr>
              <w:autoSpaceDE w:val="0"/>
              <w:autoSpaceDN w:val="0"/>
              <w:adjustRightInd w:val="0"/>
              <w:jc w:val="both"/>
              <w:rPr>
                <w:rFonts w:ascii="Arial Narrow" w:eastAsiaTheme="minorHAnsi" w:hAnsi="Arial Narrow"/>
                <w:color w:val="131314"/>
                <w:sz w:val="22"/>
                <w:szCs w:val="22"/>
                <w:lang w:eastAsia="en-US"/>
              </w:rPr>
            </w:pPr>
            <w:r w:rsidRPr="00406F98">
              <w:rPr>
                <w:rFonts w:ascii="Arial Narrow" w:hAnsi="Arial Narrow"/>
                <w:color w:val="181818"/>
                <w:sz w:val="22"/>
                <w:szCs w:val="22"/>
              </w:rPr>
              <w:t>Szintén</w:t>
            </w:r>
            <w:r w:rsidRPr="00406F98">
              <w:rPr>
                <w:rFonts w:ascii="Arial Narrow" w:hAnsi="Arial Narrow"/>
                <w:color w:val="181818"/>
                <w:spacing w:val="1"/>
                <w:sz w:val="22"/>
                <w:szCs w:val="22"/>
              </w:rPr>
              <w:t xml:space="preserve"> </w:t>
            </w:r>
            <w:r>
              <w:rPr>
                <w:rFonts w:ascii="Arial Narrow" w:hAnsi="Arial Narrow"/>
                <w:color w:val="2D2D2D"/>
                <w:sz w:val="22"/>
                <w:szCs w:val="22"/>
              </w:rPr>
              <w:t xml:space="preserve">a </w:t>
            </w:r>
            <w:r w:rsidRPr="00406F98">
              <w:rPr>
                <w:rFonts w:ascii="Arial Narrow" w:hAnsi="Arial Narrow"/>
                <w:color w:val="2D2D2D"/>
                <w:spacing w:val="-5"/>
                <w:sz w:val="22"/>
                <w:szCs w:val="22"/>
              </w:rPr>
              <w:t>65</w:t>
            </w:r>
            <w:r w:rsidRPr="00406F98">
              <w:rPr>
                <w:rFonts w:ascii="Arial Narrow" w:hAnsi="Arial Narrow"/>
                <w:color w:val="464646"/>
                <w:spacing w:val="-5"/>
                <w:sz w:val="22"/>
                <w:szCs w:val="22"/>
              </w:rPr>
              <w:t>_</w:t>
            </w:r>
            <w:r w:rsidRPr="00406F98">
              <w:rPr>
                <w:rFonts w:ascii="Arial Narrow" w:hAnsi="Arial Narrow"/>
                <w:color w:val="464646"/>
                <w:spacing w:val="-38"/>
                <w:sz w:val="22"/>
                <w:szCs w:val="22"/>
              </w:rPr>
              <w:t xml:space="preserve"> </w:t>
            </w:r>
            <w:r w:rsidRPr="00406F98">
              <w:rPr>
                <w:rFonts w:ascii="Arial Narrow" w:hAnsi="Arial Narrow"/>
                <w:color w:val="181818"/>
                <w:sz w:val="22"/>
                <w:szCs w:val="22"/>
              </w:rPr>
              <w:t>233</w:t>
            </w:r>
            <w:r w:rsidRPr="00406F98">
              <w:rPr>
                <w:rFonts w:ascii="Arial Narrow" w:hAnsi="Arial Narrow"/>
                <w:color w:val="181818"/>
                <w:spacing w:val="46"/>
                <w:sz w:val="22"/>
                <w:szCs w:val="22"/>
              </w:rPr>
              <w:t xml:space="preserve"> </w:t>
            </w:r>
            <w:r w:rsidRPr="00406F98">
              <w:rPr>
                <w:rFonts w:ascii="Arial Narrow" w:hAnsi="Arial Narrow"/>
                <w:color w:val="2D2D2D"/>
                <w:sz w:val="22"/>
                <w:szCs w:val="22"/>
              </w:rPr>
              <w:t>számú</w:t>
            </w:r>
            <w:r w:rsidRPr="00406F98">
              <w:rPr>
                <w:rFonts w:ascii="Arial Narrow" w:hAnsi="Arial Narrow"/>
                <w:color w:val="2D2D2D"/>
                <w:spacing w:val="54"/>
                <w:sz w:val="22"/>
                <w:szCs w:val="22"/>
              </w:rPr>
              <w:t xml:space="preserve"> </w:t>
            </w:r>
            <w:r w:rsidRPr="00406F98">
              <w:rPr>
                <w:rFonts w:ascii="Arial Narrow" w:hAnsi="Arial Narrow"/>
                <w:color w:val="2D2D2D"/>
                <w:sz w:val="22"/>
                <w:szCs w:val="22"/>
              </w:rPr>
              <w:t>szerkezeti</w:t>
            </w:r>
            <w:r w:rsidRPr="00406F98">
              <w:rPr>
                <w:rFonts w:ascii="Arial Narrow" w:hAnsi="Arial Narrow"/>
                <w:color w:val="2D2D2D"/>
                <w:spacing w:val="7"/>
                <w:sz w:val="22"/>
                <w:szCs w:val="22"/>
              </w:rPr>
              <w:t xml:space="preserve"> </w:t>
            </w:r>
            <w:r w:rsidRPr="00406F98">
              <w:rPr>
                <w:rFonts w:ascii="Arial Narrow" w:hAnsi="Arial Narrow"/>
                <w:color w:val="2D2D2D"/>
                <w:sz w:val="22"/>
                <w:szCs w:val="22"/>
              </w:rPr>
              <w:t>ter</w:t>
            </w:r>
            <w:r w:rsidRPr="00406F98">
              <w:rPr>
                <w:rFonts w:ascii="Arial Narrow" w:hAnsi="Arial Narrow"/>
                <w:color w:val="2D2D2D"/>
                <w:spacing w:val="13"/>
                <w:sz w:val="22"/>
                <w:szCs w:val="22"/>
              </w:rPr>
              <w:t>v</w:t>
            </w:r>
            <w:r w:rsidRPr="00406F98">
              <w:rPr>
                <w:rFonts w:ascii="Arial Narrow" w:hAnsi="Arial Narrow"/>
                <w:color w:val="050505"/>
                <w:spacing w:val="-15"/>
                <w:sz w:val="22"/>
                <w:szCs w:val="22"/>
              </w:rPr>
              <w:t>l</w:t>
            </w:r>
            <w:r w:rsidRPr="00406F98">
              <w:rPr>
                <w:rFonts w:ascii="Arial Narrow" w:hAnsi="Arial Narrow"/>
                <w:color w:val="2D2D2D"/>
                <w:sz w:val="22"/>
                <w:szCs w:val="22"/>
              </w:rPr>
              <w:t>apon</w:t>
            </w:r>
            <w:r w:rsidRPr="00406F98">
              <w:rPr>
                <w:rFonts w:ascii="Arial Narrow" w:hAnsi="Arial Narrow"/>
                <w:color w:val="2D2D2D"/>
                <w:spacing w:val="56"/>
                <w:sz w:val="22"/>
                <w:szCs w:val="22"/>
              </w:rPr>
              <w:t xml:space="preserve"> </w:t>
            </w:r>
            <w:r w:rsidRPr="00406F98">
              <w:rPr>
                <w:rFonts w:ascii="Arial Narrow" w:hAnsi="Arial Narrow"/>
                <w:color w:val="2D2D2D"/>
                <w:sz w:val="22"/>
                <w:szCs w:val="22"/>
              </w:rPr>
              <w:t>a</w:t>
            </w:r>
            <w:r w:rsidRPr="00406F98">
              <w:rPr>
                <w:rFonts w:ascii="Arial Narrow" w:hAnsi="Arial Narrow"/>
                <w:color w:val="2D2D2D"/>
                <w:spacing w:val="6"/>
                <w:sz w:val="22"/>
                <w:szCs w:val="22"/>
              </w:rPr>
              <w:t xml:space="preserve"> </w:t>
            </w:r>
            <w:r w:rsidRPr="00406F98">
              <w:rPr>
                <w:rFonts w:ascii="Arial Narrow" w:hAnsi="Arial Narrow"/>
                <w:color w:val="2D2D2D"/>
                <w:spacing w:val="-2"/>
                <w:sz w:val="22"/>
                <w:szCs w:val="22"/>
              </w:rPr>
              <w:t>Ráko</w:t>
            </w:r>
            <w:r w:rsidRPr="00406F98">
              <w:rPr>
                <w:rFonts w:ascii="Arial Narrow" w:hAnsi="Arial Narrow"/>
                <w:color w:val="464646"/>
                <w:spacing w:val="-2"/>
                <w:sz w:val="22"/>
                <w:szCs w:val="22"/>
              </w:rPr>
              <w:t>sr</w:t>
            </w:r>
            <w:r w:rsidRPr="00406F98">
              <w:rPr>
                <w:rFonts w:ascii="Arial Narrow" w:hAnsi="Arial Narrow"/>
                <w:color w:val="2D2D2D"/>
                <w:spacing w:val="-1"/>
                <w:sz w:val="22"/>
                <w:szCs w:val="22"/>
              </w:rPr>
              <w:t>ende</w:t>
            </w:r>
            <w:r w:rsidRPr="00406F98">
              <w:rPr>
                <w:rFonts w:ascii="Arial Narrow" w:hAnsi="Arial Narrow"/>
                <w:color w:val="464646"/>
                <w:spacing w:val="-1"/>
                <w:sz w:val="22"/>
                <w:szCs w:val="22"/>
              </w:rPr>
              <w:t>z</w:t>
            </w:r>
            <w:r w:rsidRPr="00406F98">
              <w:rPr>
                <w:rFonts w:ascii="Arial Narrow" w:hAnsi="Arial Narrow"/>
                <w:color w:val="2D2D2D"/>
                <w:spacing w:val="-1"/>
                <w:sz w:val="22"/>
                <w:szCs w:val="22"/>
              </w:rPr>
              <w:t>ő</w:t>
            </w:r>
            <w:r w:rsidRPr="00406F98">
              <w:rPr>
                <w:rFonts w:ascii="Arial Narrow" w:hAnsi="Arial Narrow"/>
                <w:color w:val="2D2D2D"/>
                <w:spacing w:val="41"/>
                <w:sz w:val="22"/>
                <w:szCs w:val="22"/>
              </w:rPr>
              <w:t xml:space="preserve"> </w:t>
            </w:r>
            <w:r w:rsidRPr="00406F98">
              <w:rPr>
                <w:rFonts w:ascii="Arial Narrow" w:hAnsi="Arial Narrow"/>
                <w:color w:val="464646"/>
                <w:sz w:val="22"/>
                <w:szCs w:val="22"/>
              </w:rPr>
              <w:t>f</w:t>
            </w:r>
            <w:r w:rsidRPr="00406F98">
              <w:rPr>
                <w:rFonts w:ascii="Arial Narrow" w:hAnsi="Arial Narrow"/>
                <w:color w:val="2D2D2D"/>
                <w:sz w:val="22"/>
                <w:szCs w:val="22"/>
              </w:rPr>
              <w:t>elé</w:t>
            </w:r>
            <w:r w:rsidRPr="00406F98">
              <w:rPr>
                <w:rFonts w:ascii="Arial Narrow" w:hAnsi="Arial Narrow"/>
                <w:color w:val="2D2D2D"/>
                <w:spacing w:val="43"/>
                <w:sz w:val="22"/>
                <w:szCs w:val="22"/>
              </w:rPr>
              <w:t xml:space="preserve"> </w:t>
            </w:r>
            <w:r w:rsidRPr="00406F98">
              <w:rPr>
                <w:rFonts w:ascii="Arial Narrow" w:hAnsi="Arial Narrow"/>
                <w:color w:val="464646"/>
                <w:spacing w:val="-2"/>
                <w:sz w:val="22"/>
                <w:szCs w:val="22"/>
              </w:rPr>
              <w:t>v</w:t>
            </w:r>
            <w:r w:rsidRPr="00406F98">
              <w:rPr>
                <w:rFonts w:ascii="Arial Narrow" w:hAnsi="Arial Narrow"/>
                <w:color w:val="2D2D2D"/>
                <w:spacing w:val="-2"/>
                <w:sz w:val="22"/>
                <w:szCs w:val="22"/>
              </w:rPr>
              <w:t>e</w:t>
            </w:r>
            <w:r w:rsidRPr="00406F98">
              <w:rPr>
                <w:rFonts w:ascii="Arial Narrow" w:hAnsi="Arial Narrow"/>
                <w:color w:val="464646"/>
                <w:spacing w:val="-3"/>
                <w:sz w:val="22"/>
                <w:szCs w:val="22"/>
              </w:rPr>
              <w:t>z</w:t>
            </w:r>
            <w:r w:rsidRPr="00406F98">
              <w:rPr>
                <w:rFonts w:ascii="Arial Narrow" w:hAnsi="Arial Narrow"/>
                <w:color w:val="2D2D2D"/>
                <w:spacing w:val="-2"/>
                <w:sz w:val="22"/>
                <w:szCs w:val="22"/>
              </w:rPr>
              <w:t>et</w:t>
            </w:r>
            <w:r w:rsidRPr="00406F98">
              <w:rPr>
                <w:rFonts w:ascii="Arial Narrow" w:hAnsi="Arial Narrow"/>
                <w:color w:val="464646"/>
                <w:spacing w:val="-2"/>
                <w:sz w:val="22"/>
                <w:szCs w:val="22"/>
              </w:rPr>
              <w:t>ő</w:t>
            </w:r>
            <w:r w:rsidRPr="00406F98">
              <w:rPr>
                <w:rFonts w:ascii="Arial Narrow" w:hAnsi="Arial Narrow"/>
                <w:color w:val="464646"/>
                <w:spacing w:val="55"/>
                <w:sz w:val="22"/>
                <w:szCs w:val="22"/>
              </w:rPr>
              <w:t xml:space="preserve"> </w:t>
            </w:r>
            <w:r w:rsidRPr="00406F98">
              <w:rPr>
                <w:rFonts w:ascii="Arial Narrow" w:hAnsi="Arial Narrow"/>
                <w:color w:val="2D2D2D"/>
                <w:spacing w:val="-7"/>
                <w:sz w:val="22"/>
                <w:szCs w:val="22"/>
              </w:rPr>
              <w:t>M</w:t>
            </w:r>
            <w:r w:rsidRPr="00406F98">
              <w:rPr>
                <w:rFonts w:ascii="Arial Narrow" w:hAnsi="Arial Narrow"/>
                <w:color w:val="464646"/>
                <w:spacing w:val="-5"/>
                <w:sz w:val="22"/>
                <w:szCs w:val="22"/>
              </w:rPr>
              <w:t>i</w:t>
            </w:r>
            <w:r w:rsidRPr="00406F98">
              <w:rPr>
                <w:rFonts w:ascii="Arial Narrow" w:hAnsi="Arial Narrow"/>
                <w:color w:val="181818"/>
                <w:spacing w:val="-5"/>
                <w:sz w:val="22"/>
                <w:szCs w:val="22"/>
              </w:rPr>
              <w:t>l</w:t>
            </w:r>
            <w:r w:rsidRPr="00406F98">
              <w:rPr>
                <w:rFonts w:ascii="Arial Narrow" w:hAnsi="Arial Narrow"/>
                <w:color w:val="464646"/>
                <w:spacing w:val="-7"/>
                <w:sz w:val="22"/>
                <w:szCs w:val="22"/>
              </w:rPr>
              <w:t>l</w:t>
            </w:r>
            <w:r w:rsidRPr="00406F98">
              <w:rPr>
                <w:rFonts w:ascii="Arial Narrow" w:hAnsi="Arial Narrow"/>
                <w:color w:val="2D2D2D"/>
                <w:spacing w:val="-8"/>
                <w:sz w:val="22"/>
                <w:szCs w:val="22"/>
              </w:rPr>
              <w:t>FA</w:t>
            </w:r>
            <w:r w:rsidRPr="00406F98">
              <w:rPr>
                <w:rFonts w:ascii="Arial Narrow" w:hAnsi="Arial Narrow"/>
                <w:color w:val="464646"/>
                <w:spacing w:val="-8"/>
                <w:sz w:val="22"/>
                <w:szCs w:val="22"/>
              </w:rPr>
              <w:t>V</w:t>
            </w:r>
            <w:r w:rsidRPr="00406F98">
              <w:rPr>
                <w:rFonts w:ascii="Arial Narrow" w:hAnsi="Arial Narrow"/>
                <w:color w:val="464646"/>
                <w:spacing w:val="49"/>
                <w:sz w:val="22"/>
                <w:szCs w:val="22"/>
              </w:rPr>
              <w:t xml:space="preserve"> </w:t>
            </w:r>
            <w:r w:rsidRPr="00406F98">
              <w:rPr>
                <w:rFonts w:ascii="Arial Narrow" w:hAnsi="Arial Narrow"/>
                <w:color w:val="2D2D2D"/>
                <w:spacing w:val="1"/>
                <w:sz w:val="22"/>
                <w:szCs w:val="22"/>
              </w:rPr>
              <w:t>al</w:t>
            </w:r>
            <w:r w:rsidRPr="00406F98">
              <w:rPr>
                <w:rFonts w:ascii="Arial Narrow" w:hAnsi="Arial Narrow"/>
                <w:color w:val="464646"/>
                <w:sz w:val="22"/>
                <w:szCs w:val="22"/>
              </w:rPr>
              <w:t>t</w:t>
            </w:r>
            <w:r w:rsidRPr="00406F98">
              <w:rPr>
                <w:rFonts w:ascii="Arial Narrow" w:hAnsi="Arial Narrow"/>
                <w:color w:val="2D2D2D"/>
                <w:spacing w:val="1"/>
                <w:sz w:val="22"/>
                <w:szCs w:val="22"/>
              </w:rPr>
              <w:t>ernat</w:t>
            </w:r>
            <w:r w:rsidRPr="00406F98">
              <w:rPr>
                <w:rFonts w:ascii="Arial Narrow" w:hAnsi="Arial Narrow"/>
                <w:color w:val="464646"/>
                <w:spacing w:val="1"/>
                <w:sz w:val="22"/>
                <w:szCs w:val="22"/>
              </w:rPr>
              <w:t>ív</w:t>
            </w:r>
            <w:r w:rsidRPr="00406F98">
              <w:rPr>
                <w:rFonts w:ascii="Arial Narrow" w:hAnsi="Arial Narrow"/>
                <w:color w:val="464646"/>
                <w:spacing w:val="23"/>
                <w:w w:val="95"/>
                <w:sz w:val="22"/>
                <w:szCs w:val="22"/>
              </w:rPr>
              <w:t xml:space="preserve"> </w:t>
            </w:r>
            <w:r w:rsidRPr="00406F98">
              <w:rPr>
                <w:rFonts w:ascii="Arial Narrow" w:hAnsi="Arial Narrow"/>
                <w:color w:val="181818"/>
                <w:sz w:val="22"/>
                <w:szCs w:val="22"/>
              </w:rPr>
              <w:t>nyomvonal</w:t>
            </w:r>
            <w:r w:rsidRPr="00406F98">
              <w:rPr>
                <w:rFonts w:ascii="Arial Narrow" w:hAnsi="Arial Narrow"/>
                <w:color w:val="181818"/>
                <w:spacing w:val="15"/>
                <w:sz w:val="22"/>
                <w:szCs w:val="22"/>
              </w:rPr>
              <w:t xml:space="preserve"> </w:t>
            </w:r>
            <w:r w:rsidRPr="00406F98">
              <w:rPr>
                <w:rFonts w:ascii="Arial Narrow" w:hAnsi="Arial Narrow"/>
                <w:color w:val="2D2D2D"/>
                <w:sz w:val="22"/>
                <w:szCs w:val="22"/>
              </w:rPr>
              <w:t>már</w:t>
            </w:r>
            <w:r w:rsidRPr="00406F98">
              <w:rPr>
                <w:rFonts w:ascii="Arial Narrow" w:hAnsi="Arial Narrow"/>
                <w:color w:val="2D2D2D"/>
                <w:spacing w:val="47"/>
                <w:sz w:val="22"/>
                <w:szCs w:val="22"/>
              </w:rPr>
              <w:t xml:space="preserve"> </w:t>
            </w:r>
            <w:r w:rsidRPr="00406F98">
              <w:rPr>
                <w:rFonts w:ascii="Arial Narrow" w:hAnsi="Arial Narrow"/>
                <w:color w:val="2D2D2D"/>
                <w:sz w:val="22"/>
                <w:szCs w:val="22"/>
              </w:rPr>
              <w:t>korábban</w:t>
            </w:r>
            <w:r w:rsidRPr="00406F98">
              <w:rPr>
                <w:rFonts w:ascii="Arial Narrow" w:hAnsi="Arial Narrow"/>
                <w:color w:val="2D2D2D"/>
                <w:spacing w:val="8"/>
                <w:sz w:val="22"/>
                <w:szCs w:val="22"/>
              </w:rPr>
              <w:t xml:space="preserve"> </w:t>
            </w:r>
            <w:r w:rsidRPr="00406F98">
              <w:rPr>
                <w:rFonts w:ascii="Arial Narrow" w:hAnsi="Arial Narrow"/>
                <w:color w:val="2D2D2D"/>
                <w:spacing w:val="1"/>
                <w:sz w:val="22"/>
                <w:szCs w:val="22"/>
              </w:rPr>
              <w:t>el</w:t>
            </w:r>
            <w:r w:rsidRPr="00406F98">
              <w:rPr>
                <w:rFonts w:ascii="Arial Narrow" w:hAnsi="Arial Narrow"/>
                <w:color w:val="464646"/>
                <w:spacing w:val="1"/>
                <w:sz w:val="22"/>
                <w:szCs w:val="22"/>
              </w:rPr>
              <w:t>v</w:t>
            </w:r>
            <w:r w:rsidRPr="00406F98">
              <w:rPr>
                <w:rFonts w:ascii="Arial Narrow" w:hAnsi="Arial Narrow"/>
                <w:color w:val="2D2D2D"/>
                <w:spacing w:val="1"/>
                <w:sz w:val="22"/>
                <w:szCs w:val="22"/>
              </w:rPr>
              <w:t>etésr</w:t>
            </w:r>
            <w:r w:rsidRPr="00406F98">
              <w:rPr>
                <w:rFonts w:ascii="Arial Narrow" w:hAnsi="Arial Narrow"/>
                <w:color w:val="464646"/>
                <w:spacing w:val="1"/>
                <w:sz w:val="22"/>
                <w:szCs w:val="22"/>
              </w:rPr>
              <w:t>e</w:t>
            </w:r>
            <w:r w:rsidRPr="00406F98">
              <w:rPr>
                <w:rFonts w:ascii="Arial Narrow" w:hAnsi="Arial Narrow"/>
                <w:color w:val="464646"/>
                <w:spacing w:val="52"/>
                <w:sz w:val="22"/>
                <w:szCs w:val="22"/>
              </w:rPr>
              <w:t xml:space="preserve"> </w:t>
            </w:r>
            <w:r w:rsidRPr="00406F98">
              <w:rPr>
                <w:rFonts w:ascii="Arial Narrow" w:hAnsi="Arial Narrow"/>
                <w:color w:val="2D2D2D"/>
                <w:spacing w:val="-1"/>
                <w:sz w:val="22"/>
                <w:szCs w:val="22"/>
              </w:rPr>
              <w:t>került</w:t>
            </w:r>
            <w:r w:rsidRPr="00406F98">
              <w:rPr>
                <w:rFonts w:ascii="Arial Narrow" w:hAnsi="Arial Narrow"/>
                <w:color w:val="464646"/>
                <w:spacing w:val="-1"/>
                <w:sz w:val="22"/>
                <w:szCs w:val="22"/>
              </w:rPr>
              <w:t>,</w:t>
            </w:r>
            <w:r w:rsidRPr="00406F98">
              <w:rPr>
                <w:rFonts w:ascii="Arial Narrow" w:hAnsi="Arial Narrow"/>
                <w:color w:val="464646"/>
                <w:spacing w:val="15"/>
                <w:sz w:val="22"/>
                <w:szCs w:val="22"/>
              </w:rPr>
              <w:t xml:space="preserve"> </w:t>
            </w:r>
            <w:r w:rsidRPr="00406F98">
              <w:rPr>
                <w:rFonts w:ascii="Arial Narrow" w:hAnsi="Arial Narrow"/>
                <w:color w:val="2D2D2D"/>
                <w:sz w:val="22"/>
                <w:szCs w:val="22"/>
              </w:rPr>
              <w:t>a</w:t>
            </w:r>
            <w:r w:rsidRPr="00406F98">
              <w:rPr>
                <w:rFonts w:ascii="Arial Narrow" w:hAnsi="Arial Narrow"/>
                <w:color w:val="2D2D2D"/>
                <w:spacing w:val="14"/>
                <w:sz w:val="22"/>
                <w:szCs w:val="22"/>
              </w:rPr>
              <w:t xml:space="preserve"> </w:t>
            </w:r>
            <w:r w:rsidRPr="00406F98">
              <w:rPr>
                <w:rFonts w:ascii="Arial Narrow" w:hAnsi="Arial Narrow"/>
                <w:color w:val="2D2D2D"/>
                <w:spacing w:val="2"/>
                <w:sz w:val="22"/>
                <w:szCs w:val="22"/>
              </w:rPr>
              <w:t>BKK</w:t>
            </w:r>
            <w:r w:rsidRPr="00406F98">
              <w:rPr>
                <w:rFonts w:ascii="Arial Narrow" w:hAnsi="Arial Narrow"/>
                <w:color w:val="464646"/>
                <w:spacing w:val="1"/>
                <w:sz w:val="22"/>
                <w:szCs w:val="22"/>
              </w:rPr>
              <w:t>-</w:t>
            </w:r>
            <w:r w:rsidRPr="00406F98">
              <w:rPr>
                <w:rFonts w:ascii="Arial Narrow" w:hAnsi="Arial Narrow"/>
                <w:color w:val="2D2D2D"/>
                <w:spacing w:val="2"/>
                <w:sz w:val="22"/>
                <w:szCs w:val="22"/>
              </w:rPr>
              <w:t>nak</w:t>
            </w:r>
            <w:r w:rsidRPr="00406F98">
              <w:rPr>
                <w:rFonts w:ascii="Arial Narrow" w:hAnsi="Arial Narrow"/>
                <w:color w:val="2D2D2D"/>
                <w:spacing w:val="14"/>
                <w:sz w:val="22"/>
                <w:szCs w:val="22"/>
              </w:rPr>
              <w:t xml:space="preserve"> </w:t>
            </w:r>
            <w:r w:rsidRPr="00406F98">
              <w:rPr>
                <w:rFonts w:ascii="Arial Narrow" w:hAnsi="Arial Narrow"/>
                <w:color w:val="2D2D2D"/>
                <w:sz w:val="22"/>
                <w:szCs w:val="22"/>
              </w:rPr>
              <w:t>j</w:t>
            </w:r>
            <w:r w:rsidRPr="00406F98">
              <w:rPr>
                <w:rFonts w:ascii="Arial Narrow" w:hAnsi="Arial Narrow"/>
                <w:color w:val="464646"/>
                <w:sz w:val="22"/>
                <w:szCs w:val="22"/>
              </w:rPr>
              <w:t>e</w:t>
            </w:r>
            <w:r w:rsidRPr="00406F98">
              <w:rPr>
                <w:rFonts w:ascii="Arial Narrow" w:hAnsi="Arial Narrow"/>
                <w:color w:val="2D2D2D"/>
                <w:sz w:val="22"/>
                <w:szCs w:val="22"/>
              </w:rPr>
              <w:t>l</w:t>
            </w:r>
            <w:r w:rsidRPr="00406F98">
              <w:rPr>
                <w:rFonts w:ascii="Arial Narrow" w:hAnsi="Arial Narrow"/>
                <w:color w:val="464646"/>
                <w:sz w:val="22"/>
                <w:szCs w:val="22"/>
              </w:rPr>
              <w:t>e</w:t>
            </w:r>
            <w:r w:rsidRPr="00406F98">
              <w:rPr>
                <w:rFonts w:ascii="Arial Narrow" w:hAnsi="Arial Narrow"/>
                <w:color w:val="2D2D2D"/>
                <w:sz w:val="22"/>
                <w:szCs w:val="22"/>
              </w:rPr>
              <w:t>n</w:t>
            </w:r>
            <w:r w:rsidRPr="00406F98">
              <w:rPr>
                <w:rFonts w:ascii="Arial Narrow" w:hAnsi="Arial Narrow"/>
                <w:color w:val="5D5D5D"/>
                <w:sz w:val="22"/>
                <w:szCs w:val="22"/>
              </w:rPr>
              <w:t>l</w:t>
            </w:r>
            <w:r w:rsidRPr="00406F98">
              <w:rPr>
                <w:rFonts w:ascii="Arial Narrow" w:hAnsi="Arial Narrow"/>
                <w:color w:val="2D2D2D"/>
                <w:sz w:val="22"/>
                <w:szCs w:val="22"/>
              </w:rPr>
              <w:t>eg</w:t>
            </w:r>
            <w:r w:rsidRPr="00406F98">
              <w:rPr>
                <w:rFonts w:ascii="Arial Narrow" w:hAnsi="Arial Narrow"/>
                <w:color w:val="2D2D2D"/>
                <w:spacing w:val="57"/>
                <w:sz w:val="22"/>
                <w:szCs w:val="22"/>
              </w:rPr>
              <w:t xml:space="preserve"> </w:t>
            </w:r>
            <w:r w:rsidRPr="00406F98">
              <w:rPr>
                <w:rFonts w:ascii="Arial Narrow" w:hAnsi="Arial Narrow"/>
                <w:color w:val="2D2D2D"/>
                <w:sz w:val="22"/>
                <w:szCs w:val="22"/>
              </w:rPr>
              <w:t>a</w:t>
            </w:r>
            <w:r w:rsidRPr="00406F98">
              <w:rPr>
                <w:rFonts w:ascii="Arial Narrow" w:hAnsi="Arial Narrow"/>
                <w:color w:val="464646"/>
                <w:sz w:val="22"/>
                <w:szCs w:val="22"/>
              </w:rPr>
              <w:t>z</w:t>
            </w:r>
            <w:r w:rsidRPr="00406F98">
              <w:rPr>
                <w:rFonts w:ascii="Arial Narrow" w:hAnsi="Arial Narrow"/>
                <w:color w:val="464646"/>
                <w:spacing w:val="55"/>
                <w:sz w:val="22"/>
                <w:szCs w:val="22"/>
              </w:rPr>
              <w:t xml:space="preserve"> </w:t>
            </w:r>
            <w:r w:rsidRPr="00406F98">
              <w:rPr>
                <w:rFonts w:ascii="Arial Narrow" w:hAnsi="Arial Narrow"/>
                <w:color w:val="2D2D2D"/>
                <w:sz w:val="22"/>
                <w:szCs w:val="22"/>
              </w:rPr>
              <w:t>M3</w:t>
            </w:r>
            <w:r w:rsidRPr="00406F98">
              <w:rPr>
                <w:rFonts w:ascii="Arial Narrow" w:hAnsi="Arial Narrow"/>
                <w:color w:val="2D2D2D"/>
                <w:spacing w:val="53"/>
                <w:sz w:val="22"/>
                <w:szCs w:val="22"/>
              </w:rPr>
              <w:t xml:space="preserve"> </w:t>
            </w:r>
            <w:r w:rsidRPr="00406F98">
              <w:rPr>
                <w:rFonts w:ascii="Arial Narrow" w:hAnsi="Arial Narrow"/>
                <w:color w:val="2D2D2D"/>
                <w:spacing w:val="-2"/>
                <w:sz w:val="22"/>
                <w:szCs w:val="22"/>
              </w:rPr>
              <w:t>au</w:t>
            </w:r>
            <w:r w:rsidRPr="00406F98">
              <w:rPr>
                <w:rFonts w:ascii="Arial Narrow" w:hAnsi="Arial Narrow"/>
                <w:color w:val="464646"/>
                <w:spacing w:val="-1"/>
                <w:sz w:val="22"/>
                <w:szCs w:val="22"/>
              </w:rPr>
              <w:t>t</w:t>
            </w:r>
            <w:r w:rsidRPr="00406F98">
              <w:rPr>
                <w:rFonts w:ascii="Arial Narrow" w:hAnsi="Arial Narrow"/>
                <w:color w:val="2D2D2D"/>
                <w:spacing w:val="-1"/>
                <w:sz w:val="22"/>
                <w:szCs w:val="22"/>
              </w:rPr>
              <w:t>ó</w:t>
            </w:r>
            <w:r w:rsidRPr="00406F98">
              <w:rPr>
                <w:rFonts w:ascii="Arial Narrow" w:hAnsi="Arial Narrow"/>
                <w:color w:val="464646"/>
                <w:spacing w:val="-1"/>
                <w:sz w:val="22"/>
                <w:szCs w:val="22"/>
              </w:rPr>
              <w:t>p</w:t>
            </w:r>
            <w:r w:rsidRPr="00406F98">
              <w:rPr>
                <w:rFonts w:ascii="Arial Narrow" w:hAnsi="Arial Narrow"/>
                <w:color w:val="2D2D2D"/>
                <w:spacing w:val="-2"/>
                <w:sz w:val="22"/>
                <w:szCs w:val="22"/>
              </w:rPr>
              <w:t>ál</w:t>
            </w:r>
            <w:r w:rsidRPr="00406F98">
              <w:rPr>
                <w:rFonts w:ascii="Arial Narrow" w:hAnsi="Arial Narrow"/>
                <w:color w:val="464646"/>
                <w:spacing w:val="-1"/>
                <w:sz w:val="22"/>
                <w:szCs w:val="22"/>
              </w:rPr>
              <w:t>y</w:t>
            </w:r>
            <w:r w:rsidRPr="00406F98">
              <w:rPr>
                <w:rFonts w:ascii="Arial Narrow" w:hAnsi="Arial Narrow"/>
                <w:color w:val="2D2D2D"/>
                <w:spacing w:val="-2"/>
                <w:sz w:val="22"/>
                <w:szCs w:val="22"/>
              </w:rPr>
              <w:t>a</w:t>
            </w:r>
            <w:r w:rsidRPr="00406F98">
              <w:rPr>
                <w:rFonts w:ascii="Arial Narrow" w:hAnsi="Arial Narrow"/>
                <w:color w:val="2D2D2D"/>
                <w:spacing w:val="14"/>
                <w:sz w:val="22"/>
                <w:szCs w:val="22"/>
              </w:rPr>
              <w:t xml:space="preserve"> </w:t>
            </w:r>
            <w:r w:rsidRPr="00406F98">
              <w:rPr>
                <w:rFonts w:ascii="Arial Narrow" w:hAnsi="Arial Narrow"/>
                <w:color w:val="2D2D2D"/>
                <w:spacing w:val="-3"/>
                <w:sz w:val="22"/>
                <w:szCs w:val="22"/>
              </w:rPr>
              <w:t>m</w:t>
            </w:r>
            <w:r w:rsidRPr="00406F98">
              <w:rPr>
                <w:rFonts w:ascii="Arial Narrow" w:hAnsi="Arial Narrow"/>
                <w:color w:val="464646"/>
                <w:spacing w:val="-3"/>
                <w:sz w:val="22"/>
                <w:szCs w:val="22"/>
              </w:rPr>
              <w:t>enti</w:t>
            </w:r>
            <w:r w:rsidRPr="00406F98">
              <w:rPr>
                <w:rFonts w:ascii="Arial Narrow" w:hAnsi="Arial Narrow"/>
                <w:color w:val="464646"/>
                <w:spacing w:val="27"/>
                <w:w w:val="104"/>
                <w:sz w:val="22"/>
                <w:szCs w:val="22"/>
              </w:rPr>
              <w:t xml:space="preserve"> </w:t>
            </w:r>
            <w:r w:rsidRPr="00406F98">
              <w:rPr>
                <w:rFonts w:ascii="Arial Narrow" w:hAnsi="Arial Narrow"/>
                <w:color w:val="181818"/>
                <w:sz w:val="22"/>
                <w:szCs w:val="22"/>
              </w:rPr>
              <w:t>hosszabbításra</w:t>
            </w:r>
            <w:r w:rsidRPr="00406F98">
              <w:rPr>
                <w:rFonts w:ascii="Arial Narrow" w:hAnsi="Arial Narrow"/>
                <w:color w:val="181818"/>
                <w:spacing w:val="-24"/>
                <w:sz w:val="22"/>
                <w:szCs w:val="22"/>
              </w:rPr>
              <w:t xml:space="preserve"> </w:t>
            </w:r>
            <w:r w:rsidRPr="00406F98">
              <w:rPr>
                <w:rFonts w:ascii="Arial Narrow" w:hAnsi="Arial Narrow"/>
                <w:color w:val="2D2D2D"/>
                <w:sz w:val="22"/>
                <w:szCs w:val="22"/>
              </w:rPr>
              <w:t>van</w:t>
            </w:r>
            <w:r w:rsidRPr="00406F98">
              <w:rPr>
                <w:rFonts w:ascii="Arial Narrow" w:hAnsi="Arial Narrow"/>
                <w:color w:val="2D2D2D"/>
                <w:spacing w:val="-27"/>
                <w:sz w:val="22"/>
                <w:szCs w:val="22"/>
              </w:rPr>
              <w:t xml:space="preserve"> </w:t>
            </w:r>
            <w:r w:rsidRPr="00406F98">
              <w:rPr>
                <w:rFonts w:ascii="Arial Narrow" w:hAnsi="Arial Narrow"/>
                <w:color w:val="111111"/>
                <w:sz w:val="22"/>
                <w:szCs w:val="22"/>
              </w:rPr>
              <w:t>tervezési</w:t>
            </w:r>
            <w:r w:rsidRPr="00406F98">
              <w:rPr>
                <w:rFonts w:ascii="Arial Narrow" w:hAnsi="Arial Narrow"/>
                <w:color w:val="2D2D2D"/>
                <w:spacing w:val="-38"/>
                <w:sz w:val="22"/>
                <w:szCs w:val="22"/>
              </w:rPr>
              <w:t xml:space="preserve"> </w:t>
            </w:r>
            <w:r w:rsidRPr="00406F98">
              <w:rPr>
                <w:rFonts w:ascii="Arial Narrow" w:hAnsi="Arial Narrow"/>
                <w:color w:val="2D2D2D"/>
                <w:spacing w:val="1"/>
                <w:sz w:val="22"/>
                <w:szCs w:val="22"/>
              </w:rPr>
              <w:t>szerződé</w:t>
            </w:r>
            <w:r w:rsidRPr="00406F98">
              <w:rPr>
                <w:rFonts w:ascii="Arial Narrow" w:hAnsi="Arial Narrow"/>
                <w:color w:val="464646"/>
                <w:spacing w:val="1"/>
                <w:sz w:val="22"/>
                <w:szCs w:val="22"/>
              </w:rPr>
              <w:t>s</w:t>
            </w:r>
            <w:r w:rsidRPr="00406F98">
              <w:rPr>
                <w:rFonts w:ascii="Arial Narrow" w:hAnsi="Arial Narrow"/>
                <w:color w:val="2D2D2D"/>
                <w:spacing w:val="1"/>
                <w:sz w:val="22"/>
                <w:szCs w:val="22"/>
              </w:rPr>
              <w:t>e</w:t>
            </w:r>
          </w:p>
          <w:p w14:paraId="0E614130" w14:textId="77777777" w:rsidR="00E72586" w:rsidRPr="00406F98" w:rsidRDefault="00E72586" w:rsidP="00E72586">
            <w:pPr>
              <w:rPr>
                <w:rFonts w:ascii="Arial Narrow" w:eastAsiaTheme="minorHAnsi" w:hAnsi="Arial Narrow"/>
                <w:sz w:val="22"/>
                <w:szCs w:val="22"/>
                <w:lang w:eastAsia="en-US"/>
              </w:rPr>
            </w:pPr>
          </w:p>
          <w:p w14:paraId="440E9432" w14:textId="77777777" w:rsidR="00E72586" w:rsidRPr="00406F98" w:rsidRDefault="00E72586" w:rsidP="00E72586">
            <w:pPr>
              <w:rPr>
                <w:rFonts w:ascii="Arial Narrow" w:eastAsiaTheme="minorHAnsi" w:hAnsi="Arial Narrow"/>
                <w:sz w:val="22"/>
                <w:szCs w:val="22"/>
                <w:lang w:eastAsia="en-US"/>
              </w:rPr>
            </w:pPr>
          </w:p>
          <w:p w14:paraId="7E58201F" w14:textId="77777777" w:rsidR="00E72586" w:rsidRPr="00406F98" w:rsidRDefault="00E72586" w:rsidP="00E72586">
            <w:pPr>
              <w:rPr>
                <w:rFonts w:ascii="Arial Narrow" w:eastAsiaTheme="minorHAnsi" w:hAnsi="Arial Narrow"/>
                <w:sz w:val="22"/>
                <w:szCs w:val="22"/>
                <w:lang w:eastAsia="en-US"/>
              </w:rPr>
            </w:pPr>
          </w:p>
          <w:p w14:paraId="15D53CED" w14:textId="77777777" w:rsidR="00E72586" w:rsidRPr="00406F98" w:rsidRDefault="00E72586" w:rsidP="00E72586">
            <w:pPr>
              <w:rPr>
                <w:rFonts w:ascii="Arial Narrow" w:eastAsiaTheme="minorHAnsi" w:hAnsi="Arial Narrow"/>
                <w:sz w:val="22"/>
                <w:szCs w:val="22"/>
                <w:lang w:eastAsia="en-US"/>
              </w:rPr>
            </w:pPr>
          </w:p>
          <w:p w14:paraId="308F06B9" w14:textId="77777777" w:rsidR="00E72586" w:rsidRPr="00406F98" w:rsidRDefault="00E72586" w:rsidP="00E72586">
            <w:pPr>
              <w:jc w:val="center"/>
              <w:rPr>
                <w:rFonts w:ascii="Arial Narrow" w:eastAsiaTheme="minorHAnsi" w:hAnsi="Arial Narrow"/>
                <w:sz w:val="22"/>
                <w:szCs w:val="22"/>
                <w:lang w:eastAsia="en-US"/>
              </w:rPr>
            </w:pPr>
          </w:p>
        </w:tc>
        <w:tc>
          <w:tcPr>
            <w:tcW w:w="4394" w:type="dxa"/>
            <w:tcBorders>
              <w:top w:val="single" w:sz="4" w:space="0" w:color="auto"/>
              <w:left w:val="single" w:sz="8" w:space="0" w:color="auto"/>
              <w:bottom w:val="single" w:sz="4" w:space="0" w:color="auto"/>
              <w:right w:val="single" w:sz="8" w:space="0" w:color="auto"/>
            </w:tcBorders>
          </w:tcPr>
          <w:p w14:paraId="5985DCFE"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nem javasolt.</w:t>
            </w:r>
          </w:p>
          <w:p w14:paraId="7F7BE937" w14:textId="77777777" w:rsidR="00E72586" w:rsidRPr="00406F98" w:rsidRDefault="00E72586" w:rsidP="00E72586">
            <w:pPr>
              <w:jc w:val="both"/>
              <w:rPr>
                <w:rFonts w:ascii="Arial Narrow" w:hAnsi="Arial Narrow"/>
                <w:bCs/>
                <w:iCs/>
                <w:color w:val="000000" w:themeColor="text1"/>
                <w:sz w:val="22"/>
                <w:szCs w:val="22"/>
              </w:rPr>
            </w:pPr>
            <w:r>
              <w:rPr>
                <w:rFonts w:ascii="Arial Narrow" w:hAnsi="Arial Narrow"/>
                <w:bCs/>
                <w:iCs/>
                <w:color w:val="000000" w:themeColor="text1"/>
                <w:sz w:val="22"/>
                <w:szCs w:val="22"/>
              </w:rPr>
              <w:t>A BMT</w:t>
            </w:r>
            <w:r w:rsidRPr="00406F98">
              <w:rPr>
                <w:rFonts w:ascii="Arial Narrow" w:hAnsi="Arial Narrow"/>
                <w:bCs/>
                <w:iCs/>
                <w:color w:val="000000" w:themeColor="text1"/>
                <w:sz w:val="22"/>
                <w:szCs w:val="22"/>
              </w:rPr>
              <w:t xml:space="preserve"> P</w:t>
            </w:r>
            <w:r>
              <w:rPr>
                <w:rFonts w:ascii="Arial Narrow" w:hAnsi="Arial Narrow"/>
                <w:bCs/>
                <w:iCs/>
                <w:color w:val="000000" w:themeColor="text1"/>
                <w:sz w:val="22"/>
                <w:szCs w:val="22"/>
              </w:rPr>
              <w:t>86</w:t>
            </w:r>
            <w:r w:rsidRPr="00406F98">
              <w:rPr>
                <w:rFonts w:ascii="Arial Narrow" w:hAnsi="Arial Narrow"/>
                <w:bCs/>
                <w:iCs/>
                <w:color w:val="000000" w:themeColor="text1"/>
                <w:sz w:val="22"/>
                <w:szCs w:val="22"/>
              </w:rPr>
              <w:t xml:space="preserve"> jelű projektjeként folyó tervezés nem jelenti a fejlesztés belátható időn belüli megvalósítását.</w:t>
            </w:r>
          </w:p>
          <w:p w14:paraId="310E801C" w14:textId="4FAEE73A"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A barnamezős területek kiemelt fejlesztésére vonatkozó kormányzati intézkedések figyelembevételével indokolt a korábbi döntés felülvizsgálata, de legalábbis a TSZT-beli alternatíva megtartása.</w:t>
            </w:r>
          </w:p>
        </w:tc>
      </w:tr>
      <w:tr w:rsidR="00E72586" w:rsidRPr="006659ED" w14:paraId="292387D3" w14:textId="77777777" w:rsidTr="00E72586">
        <w:trPr>
          <w:trHeight w:val="153"/>
          <w:jc w:val="center"/>
        </w:trPr>
        <w:tc>
          <w:tcPr>
            <w:tcW w:w="562" w:type="dxa"/>
            <w:vMerge/>
            <w:tcBorders>
              <w:left w:val="single" w:sz="4" w:space="0" w:color="auto"/>
              <w:right w:val="single" w:sz="4" w:space="0" w:color="auto"/>
            </w:tcBorders>
          </w:tcPr>
          <w:p w14:paraId="75BF0249"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3BC7A793"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749262"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k)</w:t>
            </w:r>
          </w:p>
        </w:tc>
        <w:tc>
          <w:tcPr>
            <w:tcW w:w="7088" w:type="dxa"/>
            <w:tcBorders>
              <w:top w:val="single" w:sz="4" w:space="0" w:color="auto"/>
              <w:left w:val="single" w:sz="4" w:space="0" w:color="auto"/>
              <w:bottom w:val="single" w:sz="4" w:space="0" w:color="auto"/>
              <w:right w:val="single" w:sz="8" w:space="0" w:color="auto"/>
            </w:tcBorders>
          </w:tcPr>
          <w:p w14:paraId="1420AD98"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A 65_411 számú szerkezeti tervlapon a Rákóczi-tengelyről eltűnt a közúti vasúti infra a hatályos TSZT-hez képest a Blaha Lujza tér - Döbrentei tér szakasz között, ezt kérj ük visszapótolni.</w:t>
            </w:r>
          </w:p>
          <w:p w14:paraId="44B05A97" w14:textId="77777777" w:rsidR="00E72586" w:rsidRPr="00406F98" w:rsidRDefault="00E72586" w:rsidP="00E72586">
            <w:pPr>
              <w:autoSpaceDE w:val="0"/>
              <w:autoSpaceDN w:val="0"/>
              <w:adjustRightInd w:val="0"/>
              <w:jc w:val="both"/>
              <w:rPr>
                <w:rFonts w:ascii="Arial Narrow" w:hAnsi="Arial Narrow"/>
                <w:color w:val="181818"/>
                <w:sz w:val="22"/>
                <w:szCs w:val="22"/>
              </w:rPr>
            </w:pPr>
          </w:p>
        </w:tc>
        <w:tc>
          <w:tcPr>
            <w:tcW w:w="4394" w:type="dxa"/>
            <w:tcBorders>
              <w:top w:val="single" w:sz="4" w:space="0" w:color="auto"/>
              <w:left w:val="single" w:sz="8" w:space="0" w:color="auto"/>
              <w:bottom w:val="single" w:sz="4" w:space="0" w:color="auto"/>
              <w:right w:val="single" w:sz="8" w:space="0" w:color="auto"/>
            </w:tcBorders>
          </w:tcPr>
          <w:p w14:paraId="03E98CD7"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nem javasolt.</w:t>
            </w:r>
          </w:p>
          <w:p w14:paraId="31CCD5BE" w14:textId="77777777" w:rsidR="00E72586" w:rsidRPr="00406F98" w:rsidRDefault="00E72586" w:rsidP="00E72586">
            <w:pPr>
              <w:jc w:val="both"/>
              <w:rPr>
                <w:rFonts w:ascii="Arial Narrow" w:hAnsi="Arial Narrow"/>
                <w:bCs/>
                <w:iCs/>
                <w:color w:val="000000" w:themeColor="text1"/>
                <w:sz w:val="22"/>
                <w:szCs w:val="22"/>
              </w:rPr>
            </w:pPr>
            <w:r>
              <w:rPr>
                <w:rFonts w:ascii="Arial Narrow" w:hAnsi="Arial Narrow"/>
                <w:bCs/>
                <w:iCs/>
                <w:color w:val="000000" w:themeColor="text1"/>
                <w:sz w:val="22"/>
                <w:szCs w:val="22"/>
              </w:rPr>
              <w:t>A BMT</w:t>
            </w:r>
            <w:r w:rsidRPr="00406F98">
              <w:rPr>
                <w:rFonts w:ascii="Arial Narrow" w:hAnsi="Arial Narrow"/>
                <w:bCs/>
                <w:iCs/>
                <w:color w:val="000000" w:themeColor="text1"/>
                <w:sz w:val="22"/>
                <w:szCs w:val="22"/>
              </w:rPr>
              <w:t xml:space="preserve"> P107 jelű projektjeként tervezett villamos fejlesztés sem tartalmazza a Döbrentei tér - Astoria közötti szakaszt.</w:t>
            </w:r>
          </w:p>
          <w:p w14:paraId="310B9F36" w14:textId="1A30B85C"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 xml:space="preserve">A villamos közlekedés megvalósítását a Rákóczi út – Thököly út közlekedési folyosó belső szakaszán a </w:t>
            </w:r>
            <w:r w:rsidRPr="00406F98">
              <w:rPr>
                <w:rFonts w:ascii="Arial Narrow" w:hAnsi="Arial Narrow"/>
                <w:bCs/>
                <w:i/>
                <w:iCs/>
                <w:color w:val="000000" w:themeColor="text1"/>
                <w:sz w:val="22"/>
                <w:szCs w:val="22"/>
              </w:rPr>
              <w:t>P067 jelű Kossuth Lajos utca – Rákóczi út autóbusz folyosó</w:t>
            </w:r>
            <w:r w:rsidRPr="00406F98">
              <w:rPr>
                <w:rFonts w:ascii="Arial Narrow" w:hAnsi="Arial Narrow"/>
                <w:bCs/>
                <w:iCs/>
                <w:color w:val="000000" w:themeColor="text1"/>
                <w:sz w:val="22"/>
                <w:szCs w:val="22"/>
              </w:rPr>
              <w:t xml:space="preserve"> középtávon tervezett kialakítása, a külső szakaszon az M4 metróvonal befejezésének ésszerűsége, továbbá a XV. kerületben lévő igen jelentős fejlesztési területek várható többlet forgalma és az M3 autópálya forgalmából adódó jelentős P+R igény ésszerűtle</w:t>
            </w:r>
            <w:r>
              <w:rPr>
                <w:rFonts w:ascii="Arial Narrow" w:hAnsi="Arial Narrow"/>
                <w:bCs/>
                <w:iCs/>
                <w:color w:val="000000" w:themeColor="text1"/>
                <w:sz w:val="22"/>
                <w:szCs w:val="22"/>
              </w:rPr>
              <w:t>n</w:t>
            </w:r>
            <w:r w:rsidRPr="00406F98">
              <w:rPr>
                <w:rFonts w:ascii="Arial Narrow" w:hAnsi="Arial Narrow"/>
                <w:bCs/>
                <w:iCs/>
                <w:color w:val="000000" w:themeColor="text1"/>
                <w:sz w:val="22"/>
                <w:szCs w:val="22"/>
              </w:rPr>
              <w:t>né teszik.</w:t>
            </w:r>
          </w:p>
        </w:tc>
      </w:tr>
      <w:tr w:rsidR="00E72586" w:rsidRPr="006659ED" w14:paraId="2783489A" w14:textId="77777777" w:rsidTr="00E72586">
        <w:trPr>
          <w:trHeight w:val="153"/>
          <w:jc w:val="center"/>
        </w:trPr>
        <w:tc>
          <w:tcPr>
            <w:tcW w:w="562" w:type="dxa"/>
            <w:vMerge/>
            <w:tcBorders>
              <w:left w:val="single" w:sz="4" w:space="0" w:color="auto"/>
              <w:right w:val="single" w:sz="4" w:space="0" w:color="auto"/>
            </w:tcBorders>
          </w:tcPr>
          <w:p w14:paraId="531E7CF9"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53AD35B2"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36F1D451"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l)</w:t>
            </w:r>
          </w:p>
        </w:tc>
        <w:tc>
          <w:tcPr>
            <w:tcW w:w="7088" w:type="dxa"/>
            <w:tcBorders>
              <w:top w:val="single" w:sz="4" w:space="0" w:color="auto"/>
              <w:left w:val="single" w:sz="4" w:space="0" w:color="auto"/>
              <w:bottom w:val="single" w:sz="4" w:space="0" w:color="auto"/>
              <w:right w:val="single" w:sz="8" w:space="0" w:color="auto"/>
            </w:tcBorders>
          </w:tcPr>
          <w:p w14:paraId="766AFB6B" w14:textId="77777777" w:rsidR="00E72586" w:rsidRPr="00406F98" w:rsidRDefault="00E72586" w:rsidP="00E72586">
            <w:pPr>
              <w:autoSpaceDE w:val="0"/>
              <w:autoSpaceDN w:val="0"/>
              <w:adjustRightInd w:val="0"/>
              <w:jc w:val="both"/>
              <w:rPr>
                <w:rFonts w:ascii="Arial Narrow" w:eastAsiaTheme="minorHAnsi" w:hAnsi="Arial Narrow"/>
                <w:color w:val="131314"/>
                <w:sz w:val="22"/>
                <w:szCs w:val="22"/>
                <w:lang w:eastAsia="en-US"/>
              </w:rPr>
            </w:pPr>
            <w:r w:rsidRPr="00406F98">
              <w:rPr>
                <w:rFonts w:ascii="Arial Narrow" w:hAnsi="Arial Narrow"/>
                <w:color w:val="181818"/>
                <w:sz w:val="22"/>
                <w:szCs w:val="22"/>
              </w:rPr>
              <w:t>ugyancsak</w:t>
            </w:r>
            <w:r w:rsidRPr="00406F98">
              <w:rPr>
                <w:rFonts w:ascii="Arial Narrow" w:hAnsi="Arial Narrow"/>
                <w:color w:val="181818"/>
                <w:spacing w:val="15"/>
                <w:sz w:val="22"/>
                <w:szCs w:val="22"/>
              </w:rPr>
              <w:t xml:space="preserve"> </w:t>
            </w:r>
            <w:r w:rsidRPr="00406F98">
              <w:rPr>
                <w:rFonts w:ascii="Arial Narrow" w:hAnsi="Arial Narrow"/>
                <w:color w:val="181818"/>
                <w:sz w:val="22"/>
                <w:szCs w:val="22"/>
              </w:rPr>
              <w:t>kérjü</w:t>
            </w:r>
            <w:r w:rsidRPr="00406F98">
              <w:rPr>
                <w:rFonts w:ascii="Arial Narrow" w:hAnsi="Arial Narrow"/>
                <w:color w:val="181818"/>
                <w:spacing w:val="21"/>
                <w:sz w:val="22"/>
                <w:szCs w:val="22"/>
              </w:rPr>
              <w:t xml:space="preserve">k </w:t>
            </w:r>
            <w:r w:rsidRPr="00406F98">
              <w:rPr>
                <w:rFonts w:ascii="Arial Narrow" w:hAnsi="Arial Narrow"/>
                <w:color w:val="2D2D2D"/>
                <w:sz w:val="22"/>
                <w:szCs w:val="22"/>
              </w:rPr>
              <w:t>vissza</w:t>
            </w:r>
            <w:r w:rsidRPr="00406F98">
              <w:rPr>
                <w:rFonts w:ascii="Arial Narrow" w:hAnsi="Arial Narrow"/>
                <w:color w:val="2D2D2D"/>
                <w:spacing w:val="22"/>
                <w:sz w:val="22"/>
                <w:szCs w:val="22"/>
              </w:rPr>
              <w:t>i</w:t>
            </w:r>
            <w:r w:rsidRPr="00406F98">
              <w:rPr>
                <w:rFonts w:ascii="Arial Narrow" w:hAnsi="Arial Narrow"/>
                <w:color w:val="050505"/>
                <w:sz w:val="22"/>
                <w:szCs w:val="22"/>
              </w:rPr>
              <w:t>l</w:t>
            </w:r>
            <w:r w:rsidRPr="00406F98">
              <w:rPr>
                <w:rFonts w:ascii="Arial Narrow" w:hAnsi="Arial Narrow"/>
                <w:color w:val="050505"/>
                <w:spacing w:val="-10"/>
                <w:sz w:val="22"/>
                <w:szCs w:val="22"/>
              </w:rPr>
              <w:t>l</w:t>
            </w:r>
            <w:r w:rsidRPr="00406F98">
              <w:rPr>
                <w:rFonts w:ascii="Arial Narrow" w:hAnsi="Arial Narrow"/>
                <w:color w:val="2D2D2D"/>
                <w:sz w:val="22"/>
                <w:szCs w:val="22"/>
              </w:rPr>
              <w:t>eszteni</w:t>
            </w:r>
            <w:r w:rsidRPr="00406F98">
              <w:rPr>
                <w:rFonts w:ascii="Arial Narrow" w:hAnsi="Arial Narrow"/>
                <w:color w:val="2D2D2D"/>
                <w:spacing w:val="2"/>
                <w:sz w:val="22"/>
                <w:szCs w:val="22"/>
              </w:rPr>
              <w:t xml:space="preserve"> </w:t>
            </w:r>
            <w:r w:rsidRPr="00406F98">
              <w:rPr>
                <w:rFonts w:ascii="Arial Narrow" w:hAnsi="Arial Narrow"/>
                <w:color w:val="2D2D2D"/>
                <w:sz w:val="22"/>
                <w:szCs w:val="22"/>
              </w:rPr>
              <w:t>a</w:t>
            </w:r>
            <w:r w:rsidRPr="00406F98">
              <w:rPr>
                <w:rFonts w:ascii="Arial Narrow" w:hAnsi="Arial Narrow"/>
                <w:color w:val="2D2D2D"/>
                <w:spacing w:val="7"/>
                <w:sz w:val="22"/>
                <w:szCs w:val="22"/>
              </w:rPr>
              <w:t xml:space="preserve"> </w:t>
            </w:r>
            <w:r w:rsidRPr="00406F98">
              <w:rPr>
                <w:rFonts w:ascii="Arial Narrow" w:hAnsi="Arial Narrow"/>
                <w:color w:val="181818"/>
                <w:sz w:val="22"/>
                <w:szCs w:val="22"/>
              </w:rPr>
              <w:t>Népszínház</w:t>
            </w:r>
            <w:r w:rsidRPr="00406F98">
              <w:rPr>
                <w:rFonts w:ascii="Arial Narrow" w:hAnsi="Arial Narrow"/>
                <w:color w:val="181818"/>
                <w:spacing w:val="-6"/>
                <w:sz w:val="22"/>
                <w:szCs w:val="22"/>
              </w:rPr>
              <w:t xml:space="preserve"> </w:t>
            </w:r>
            <w:r w:rsidRPr="00406F98">
              <w:rPr>
                <w:rFonts w:ascii="Arial Narrow" w:hAnsi="Arial Narrow"/>
                <w:color w:val="2D2D2D"/>
                <w:sz w:val="22"/>
                <w:szCs w:val="22"/>
              </w:rPr>
              <w:t>utcai</w:t>
            </w:r>
            <w:r w:rsidRPr="00406F98">
              <w:rPr>
                <w:rFonts w:ascii="Arial Narrow" w:hAnsi="Arial Narrow"/>
                <w:color w:val="2D2D2D"/>
                <w:spacing w:val="-21"/>
                <w:sz w:val="22"/>
                <w:szCs w:val="22"/>
              </w:rPr>
              <w:t xml:space="preserve"> </w:t>
            </w:r>
            <w:r w:rsidRPr="00406F98">
              <w:rPr>
                <w:rFonts w:ascii="Arial Narrow" w:hAnsi="Arial Narrow"/>
                <w:color w:val="2D2D2D"/>
                <w:sz w:val="22"/>
                <w:szCs w:val="22"/>
              </w:rPr>
              <w:t>vil</w:t>
            </w:r>
            <w:r w:rsidRPr="00406F98">
              <w:rPr>
                <w:rFonts w:ascii="Arial Narrow" w:hAnsi="Arial Narrow"/>
                <w:color w:val="050505"/>
                <w:sz w:val="22"/>
                <w:szCs w:val="22"/>
              </w:rPr>
              <w:t>l</w:t>
            </w:r>
            <w:r w:rsidRPr="00406F98">
              <w:rPr>
                <w:rFonts w:ascii="Arial Narrow" w:hAnsi="Arial Narrow"/>
                <w:color w:val="2D2D2D"/>
                <w:sz w:val="22"/>
                <w:szCs w:val="22"/>
              </w:rPr>
              <w:t>amos</w:t>
            </w:r>
            <w:r w:rsidRPr="00406F98">
              <w:rPr>
                <w:rFonts w:ascii="Arial Narrow" w:hAnsi="Arial Narrow"/>
                <w:color w:val="2D2D2D"/>
                <w:spacing w:val="8"/>
                <w:sz w:val="22"/>
                <w:szCs w:val="22"/>
              </w:rPr>
              <w:t xml:space="preserve"> </w:t>
            </w:r>
            <w:r w:rsidRPr="00406F98">
              <w:rPr>
                <w:rFonts w:ascii="Arial Narrow" w:hAnsi="Arial Narrow"/>
                <w:color w:val="2D2D2D"/>
                <w:spacing w:val="-1"/>
                <w:sz w:val="22"/>
                <w:szCs w:val="22"/>
              </w:rPr>
              <w:t>be</w:t>
            </w:r>
            <w:r w:rsidRPr="00406F98">
              <w:rPr>
                <w:rFonts w:ascii="Arial Narrow" w:hAnsi="Arial Narrow"/>
                <w:color w:val="464646"/>
                <w:spacing w:val="-1"/>
                <w:sz w:val="22"/>
                <w:szCs w:val="22"/>
              </w:rPr>
              <w:t>k</w:t>
            </w:r>
            <w:r w:rsidRPr="00406F98">
              <w:rPr>
                <w:rFonts w:ascii="Arial Narrow" w:hAnsi="Arial Narrow"/>
                <w:color w:val="2D2D2D"/>
                <w:spacing w:val="-1"/>
                <w:sz w:val="22"/>
                <w:szCs w:val="22"/>
              </w:rPr>
              <w:t>ötésé</w:t>
            </w:r>
            <w:r w:rsidRPr="00406F98">
              <w:rPr>
                <w:rFonts w:ascii="Arial Narrow" w:hAnsi="Arial Narrow"/>
                <w:color w:val="464646"/>
                <w:spacing w:val="-1"/>
                <w:sz w:val="22"/>
                <w:szCs w:val="22"/>
              </w:rPr>
              <w:t>t</w:t>
            </w:r>
            <w:r w:rsidRPr="00406F98">
              <w:rPr>
                <w:rFonts w:ascii="Arial Narrow" w:hAnsi="Arial Narrow"/>
                <w:color w:val="464646"/>
                <w:spacing w:val="-8"/>
                <w:sz w:val="22"/>
                <w:szCs w:val="22"/>
              </w:rPr>
              <w:t xml:space="preserve"> </w:t>
            </w:r>
            <w:r w:rsidRPr="00406F98">
              <w:rPr>
                <w:rFonts w:ascii="Arial Narrow" w:hAnsi="Arial Narrow"/>
                <w:color w:val="2D2D2D"/>
                <w:sz w:val="22"/>
                <w:szCs w:val="22"/>
              </w:rPr>
              <w:t>a</w:t>
            </w:r>
            <w:r w:rsidRPr="00406F98">
              <w:rPr>
                <w:rFonts w:ascii="Arial Narrow" w:hAnsi="Arial Narrow"/>
                <w:color w:val="2D2D2D"/>
                <w:spacing w:val="14"/>
                <w:sz w:val="22"/>
                <w:szCs w:val="22"/>
              </w:rPr>
              <w:t xml:space="preserve"> </w:t>
            </w:r>
            <w:r w:rsidRPr="00406F98">
              <w:rPr>
                <w:rFonts w:ascii="Arial Narrow" w:hAnsi="Arial Narrow"/>
                <w:color w:val="2D2D2D"/>
                <w:spacing w:val="-2"/>
                <w:sz w:val="22"/>
                <w:szCs w:val="22"/>
              </w:rPr>
              <w:t>Rák</w:t>
            </w:r>
            <w:r w:rsidRPr="00406F98">
              <w:rPr>
                <w:rFonts w:ascii="Arial Narrow" w:hAnsi="Arial Narrow"/>
                <w:color w:val="464646"/>
                <w:spacing w:val="-1"/>
                <w:sz w:val="22"/>
                <w:szCs w:val="22"/>
              </w:rPr>
              <w:t>ó</w:t>
            </w:r>
            <w:r w:rsidRPr="00406F98">
              <w:rPr>
                <w:rFonts w:ascii="Arial Narrow" w:hAnsi="Arial Narrow"/>
                <w:color w:val="2D2D2D"/>
                <w:spacing w:val="-2"/>
                <w:sz w:val="22"/>
                <w:szCs w:val="22"/>
              </w:rPr>
              <w:t>c</w:t>
            </w:r>
            <w:r w:rsidRPr="00406F98">
              <w:rPr>
                <w:rFonts w:ascii="Arial Narrow" w:hAnsi="Arial Narrow"/>
                <w:color w:val="464646"/>
                <w:spacing w:val="-1"/>
                <w:sz w:val="22"/>
                <w:szCs w:val="22"/>
              </w:rPr>
              <w:t>z</w:t>
            </w:r>
            <w:r w:rsidRPr="00406F98">
              <w:rPr>
                <w:rFonts w:ascii="Arial Narrow" w:hAnsi="Arial Narrow"/>
                <w:color w:val="2D2D2D"/>
                <w:spacing w:val="-1"/>
                <w:sz w:val="22"/>
                <w:szCs w:val="22"/>
              </w:rPr>
              <w:t>i</w:t>
            </w:r>
            <w:r w:rsidRPr="00406F98">
              <w:rPr>
                <w:rFonts w:ascii="Arial Narrow" w:hAnsi="Arial Narrow"/>
                <w:color w:val="2D2D2D"/>
                <w:spacing w:val="-30"/>
                <w:sz w:val="22"/>
                <w:szCs w:val="22"/>
              </w:rPr>
              <w:t xml:space="preserve"> </w:t>
            </w:r>
            <w:r w:rsidRPr="00406F98">
              <w:rPr>
                <w:rFonts w:ascii="Arial Narrow" w:hAnsi="Arial Narrow"/>
                <w:color w:val="2D2D2D"/>
                <w:spacing w:val="-2"/>
                <w:sz w:val="22"/>
                <w:szCs w:val="22"/>
              </w:rPr>
              <w:t>útb</w:t>
            </w:r>
            <w:r w:rsidRPr="00406F98">
              <w:rPr>
                <w:rFonts w:ascii="Arial Narrow" w:hAnsi="Arial Narrow"/>
                <w:color w:val="464646"/>
                <w:spacing w:val="-3"/>
                <w:sz w:val="22"/>
                <w:szCs w:val="22"/>
              </w:rPr>
              <w:t>a</w:t>
            </w:r>
            <w:r w:rsidRPr="00406F98">
              <w:rPr>
                <w:rFonts w:ascii="Arial Narrow" w:hAnsi="Arial Narrow"/>
                <w:color w:val="464646"/>
                <w:spacing w:val="-2"/>
                <w:sz w:val="22"/>
                <w:szCs w:val="22"/>
              </w:rPr>
              <w:t xml:space="preserve"> </w:t>
            </w:r>
            <w:r w:rsidRPr="00406F98">
              <w:rPr>
                <w:rFonts w:ascii="Arial Narrow" w:hAnsi="Arial Narrow"/>
                <w:color w:val="2D2D2D"/>
                <w:sz w:val="22"/>
                <w:szCs w:val="22"/>
              </w:rPr>
              <w:t>a</w:t>
            </w:r>
            <w:r w:rsidRPr="00406F98">
              <w:rPr>
                <w:rFonts w:ascii="Arial Narrow" w:hAnsi="Arial Narrow"/>
                <w:color w:val="2D2D2D"/>
                <w:spacing w:val="8"/>
                <w:sz w:val="22"/>
                <w:szCs w:val="22"/>
              </w:rPr>
              <w:t xml:space="preserve"> </w:t>
            </w:r>
            <w:r w:rsidRPr="00406F98">
              <w:rPr>
                <w:rFonts w:ascii="Arial Narrow" w:hAnsi="Arial Narrow"/>
                <w:color w:val="464646"/>
                <w:spacing w:val="-2"/>
                <w:sz w:val="22"/>
                <w:szCs w:val="22"/>
              </w:rPr>
              <w:t>ha</w:t>
            </w:r>
            <w:r w:rsidRPr="00406F98">
              <w:rPr>
                <w:rFonts w:ascii="Arial Narrow" w:hAnsi="Arial Narrow"/>
                <w:color w:val="2D2D2D"/>
                <w:spacing w:val="-1"/>
                <w:sz w:val="22"/>
                <w:szCs w:val="22"/>
              </w:rPr>
              <w:t>tályos</w:t>
            </w:r>
            <w:r w:rsidRPr="00406F98">
              <w:rPr>
                <w:rFonts w:ascii="Arial Narrow" w:hAnsi="Arial Narrow"/>
                <w:color w:val="2D2D2D"/>
                <w:spacing w:val="95"/>
                <w:w w:val="99"/>
                <w:sz w:val="22"/>
                <w:szCs w:val="22"/>
              </w:rPr>
              <w:t xml:space="preserve"> </w:t>
            </w:r>
            <w:r w:rsidRPr="00406F98">
              <w:rPr>
                <w:rFonts w:ascii="Arial Narrow" w:hAnsi="Arial Narrow"/>
                <w:color w:val="050505"/>
                <w:spacing w:val="1"/>
                <w:sz w:val="22"/>
                <w:szCs w:val="22"/>
              </w:rPr>
              <w:t>T</w:t>
            </w:r>
            <w:r w:rsidRPr="00406F98">
              <w:rPr>
                <w:rFonts w:ascii="Arial Narrow" w:hAnsi="Arial Narrow"/>
                <w:color w:val="2D2D2D"/>
                <w:spacing w:val="1"/>
                <w:sz w:val="22"/>
                <w:szCs w:val="22"/>
              </w:rPr>
              <w:t>SZ</w:t>
            </w:r>
            <w:r w:rsidRPr="00406F98">
              <w:rPr>
                <w:rFonts w:ascii="Arial Narrow" w:hAnsi="Arial Narrow"/>
                <w:color w:val="050505"/>
                <w:spacing w:val="1"/>
                <w:sz w:val="22"/>
                <w:szCs w:val="22"/>
              </w:rPr>
              <w:t>T</w:t>
            </w:r>
            <w:r w:rsidRPr="00406F98">
              <w:rPr>
                <w:rFonts w:ascii="Arial Narrow" w:hAnsi="Arial Narrow"/>
                <w:color w:val="2D2D2D"/>
                <w:sz w:val="22"/>
                <w:szCs w:val="22"/>
              </w:rPr>
              <w:t>-ben</w:t>
            </w:r>
            <w:r w:rsidRPr="00406F98">
              <w:rPr>
                <w:rFonts w:ascii="Arial Narrow" w:hAnsi="Arial Narrow"/>
                <w:color w:val="2D2D2D"/>
                <w:spacing w:val="3"/>
                <w:sz w:val="22"/>
                <w:szCs w:val="22"/>
              </w:rPr>
              <w:t xml:space="preserve"> </w:t>
            </w:r>
            <w:r w:rsidRPr="00406F98">
              <w:rPr>
                <w:rFonts w:ascii="Arial Narrow" w:hAnsi="Arial Narrow"/>
                <w:color w:val="2D2D2D"/>
                <w:sz w:val="22"/>
                <w:szCs w:val="22"/>
              </w:rPr>
              <w:t>szere</w:t>
            </w:r>
            <w:r w:rsidRPr="00406F98">
              <w:rPr>
                <w:rFonts w:ascii="Arial Narrow" w:hAnsi="Arial Narrow"/>
                <w:color w:val="2D2D2D"/>
                <w:spacing w:val="22"/>
                <w:sz w:val="22"/>
                <w:szCs w:val="22"/>
              </w:rPr>
              <w:t>p</w:t>
            </w:r>
            <w:r w:rsidRPr="00406F98">
              <w:rPr>
                <w:rFonts w:ascii="Arial Narrow" w:hAnsi="Arial Narrow"/>
                <w:color w:val="050505"/>
                <w:spacing w:val="-10"/>
                <w:sz w:val="22"/>
                <w:szCs w:val="22"/>
              </w:rPr>
              <w:t>l</w:t>
            </w:r>
            <w:r w:rsidRPr="00406F98">
              <w:rPr>
                <w:rFonts w:ascii="Arial Narrow" w:hAnsi="Arial Narrow"/>
                <w:color w:val="2D2D2D"/>
                <w:sz w:val="22"/>
                <w:szCs w:val="22"/>
              </w:rPr>
              <w:t>ő</w:t>
            </w:r>
            <w:r w:rsidRPr="00406F98">
              <w:rPr>
                <w:rFonts w:ascii="Arial Narrow" w:hAnsi="Arial Narrow"/>
                <w:color w:val="2D2D2D"/>
                <w:spacing w:val="2"/>
                <w:sz w:val="22"/>
                <w:szCs w:val="22"/>
              </w:rPr>
              <w:t xml:space="preserve"> </w:t>
            </w:r>
            <w:r w:rsidRPr="00406F98">
              <w:rPr>
                <w:rFonts w:ascii="Arial Narrow" w:hAnsi="Arial Narrow"/>
                <w:color w:val="181818"/>
                <w:sz w:val="22"/>
                <w:szCs w:val="22"/>
              </w:rPr>
              <w:t>nyomvonalon</w:t>
            </w:r>
          </w:p>
        </w:tc>
        <w:tc>
          <w:tcPr>
            <w:tcW w:w="4394" w:type="dxa"/>
            <w:tcBorders>
              <w:top w:val="single" w:sz="4" w:space="0" w:color="auto"/>
              <w:left w:val="single" w:sz="8" w:space="0" w:color="auto"/>
              <w:bottom w:val="single" w:sz="4" w:space="0" w:color="auto"/>
              <w:right w:val="single" w:sz="8" w:space="0" w:color="auto"/>
            </w:tcBorders>
          </w:tcPr>
          <w:p w14:paraId="5A1D6F32"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nem javasolt.</w:t>
            </w:r>
          </w:p>
          <w:p w14:paraId="363FBFD6" w14:textId="77777777" w:rsidR="00E72586" w:rsidRPr="00406F98" w:rsidRDefault="00E72586" w:rsidP="00E72586">
            <w:pPr>
              <w:jc w:val="both"/>
              <w:rPr>
                <w:rFonts w:ascii="Arial Narrow" w:hAnsi="Arial Narrow"/>
                <w:bCs/>
                <w:iCs/>
                <w:color w:val="000000" w:themeColor="text1"/>
                <w:sz w:val="22"/>
                <w:szCs w:val="22"/>
              </w:rPr>
            </w:pPr>
            <w:r w:rsidRPr="00406F98">
              <w:rPr>
                <w:rFonts w:ascii="Arial Narrow" w:hAnsi="Arial Narrow"/>
                <w:bCs/>
                <w:iCs/>
                <w:color w:val="000000" w:themeColor="text1"/>
                <w:sz w:val="22"/>
                <w:szCs w:val="22"/>
              </w:rPr>
              <w:t xml:space="preserve">A villamos közlekedés megvalósítását a Rákóczi út – Thököly út közlekedési folyosó belső szakaszán a </w:t>
            </w:r>
            <w:r w:rsidRPr="00406F98">
              <w:rPr>
                <w:rFonts w:ascii="Arial Narrow" w:hAnsi="Arial Narrow"/>
                <w:bCs/>
                <w:i/>
                <w:iCs/>
                <w:color w:val="000000" w:themeColor="text1"/>
                <w:sz w:val="22"/>
                <w:szCs w:val="22"/>
              </w:rPr>
              <w:t>P067 jelű Kossuth Lajos utca – Rákóczi út autóbusz folyosó</w:t>
            </w:r>
            <w:r w:rsidRPr="00406F98">
              <w:rPr>
                <w:rFonts w:ascii="Arial Narrow" w:hAnsi="Arial Narrow"/>
                <w:bCs/>
                <w:iCs/>
                <w:color w:val="000000" w:themeColor="text1"/>
                <w:sz w:val="22"/>
                <w:szCs w:val="22"/>
              </w:rPr>
              <w:t xml:space="preserve"> középtávon tervezett kialakítása, a külső szakaszon az M4 metróvonal befejezésének ésszerűsége ésszerűtlené teszik.</w:t>
            </w:r>
          </w:p>
          <w:p w14:paraId="43481218" w14:textId="46AF3315"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 xml:space="preserve">Egy Rákóczi úti villamos építés esetén sem célszerű a Blaha Lujza téren átvezetni egy másik villamos vonalat, mikor a Fiumei úton a kapcsolat biztosításra kerül a BMT és a TSZT szerint. </w:t>
            </w:r>
          </w:p>
        </w:tc>
      </w:tr>
      <w:tr w:rsidR="00E72586" w:rsidRPr="006659ED" w14:paraId="4A0F9C17" w14:textId="77777777" w:rsidTr="00E72586">
        <w:trPr>
          <w:trHeight w:val="153"/>
          <w:jc w:val="center"/>
        </w:trPr>
        <w:tc>
          <w:tcPr>
            <w:tcW w:w="562" w:type="dxa"/>
            <w:vMerge/>
            <w:tcBorders>
              <w:left w:val="single" w:sz="4" w:space="0" w:color="auto"/>
              <w:right w:val="single" w:sz="4" w:space="0" w:color="auto"/>
            </w:tcBorders>
          </w:tcPr>
          <w:p w14:paraId="7285072C"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74710AE8"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2FBC6416"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m)</w:t>
            </w:r>
          </w:p>
        </w:tc>
        <w:tc>
          <w:tcPr>
            <w:tcW w:w="7088" w:type="dxa"/>
            <w:tcBorders>
              <w:top w:val="single" w:sz="4" w:space="0" w:color="auto"/>
              <w:left w:val="single" w:sz="4" w:space="0" w:color="auto"/>
              <w:bottom w:val="single" w:sz="4" w:space="0" w:color="auto"/>
              <w:right w:val="single" w:sz="8" w:space="0" w:color="auto"/>
            </w:tcBorders>
          </w:tcPr>
          <w:p w14:paraId="695878EE"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A 65_413 számú szerkezeti tervlapon hiányzik a Galvani hídon a jelenleg tervezés alatt álló közúti vasúti infrastruktúra Gubacsi út - Fehérvári út között.</w:t>
            </w:r>
          </w:p>
          <w:p w14:paraId="0224339B" w14:textId="77777777" w:rsidR="00E72586" w:rsidRPr="00406F98" w:rsidRDefault="00E72586" w:rsidP="00E72586">
            <w:pPr>
              <w:autoSpaceDE w:val="0"/>
              <w:autoSpaceDN w:val="0"/>
              <w:adjustRightInd w:val="0"/>
              <w:jc w:val="both"/>
              <w:rPr>
                <w:rFonts w:ascii="Arial Narrow" w:hAnsi="Arial Narrow"/>
                <w:color w:val="181818"/>
                <w:sz w:val="22"/>
                <w:szCs w:val="22"/>
              </w:rPr>
            </w:pPr>
          </w:p>
        </w:tc>
        <w:tc>
          <w:tcPr>
            <w:tcW w:w="4394" w:type="dxa"/>
            <w:tcBorders>
              <w:top w:val="single" w:sz="4" w:space="0" w:color="auto"/>
              <w:left w:val="single" w:sz="8" w:space="0" w:color="auto"/>
              <w:bottom w:val="single" w:sz="4" w:space="0" w:color="auto"/>
              <w:right w:val="single" w:sz="8" w:space="0" w:color="auto"/>
            </w:tcBorders>
          </w:tcPr>
          <w:p w14:paraId="4A478B43"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Elfogadásra nem javasolt.</w:t>
            </w:r>
          </w:p>
          <w:p w14:paraId="35B672FD" w14:textId="77777777" w:rsidR="00E72586" w:rsidRPr="00406F98" w:rsidRDefault="00E72586" w:rsidP="00E72586">
            <w:pPr>
              <w:jc w:val="both"/>
              <w:rPr>
                <w:rFonts w:ascii="Arial Narrow" w:hAnsi="Arial Narrow"/>
                <w:bCs/>
                <w:iCs/>
                <w:color w:val="000000" w:themeColor="text1"/>
                <w:sz w:val="22"/>
                <w:szCs w:val="22"/>
              </w:rPr>
            </w:pPr>
            <w:r w:rsidRPr="00406F98">
              <w:rPr>
                <w:rFonts w:ascii="Arial Narrow" w:hAnsi="Arial Narrow"/>
                <w:bCs/>
                <w:iCs/>
                <w:color w:val="000000" w:themeColor="text1"/>
                <w:sz w:val="22"/>
                <w:szCs w:val="22"/>
              </w:rPr>
              <w:t xml:space="preserve">A Galvani híd és kapcsolódó úthálózata tárgyában az Ráckeve-Soroksári Duna-ág környezetére vonatkozóan 2018 évben </w:t>
            </w:r>
            <w:r>
              <w:rPr>
                <w:rFonts w:ascii="Arial Narrow" w:hAnsi="Arial Narrow"/>
                <w:bCs/>
                <w:iCs/>
                <w:color w:val="000000" w:themeColor="text1"/>
                <w:sz w:val="22"/>
                <w:szCs w:val="22"/>
              </w:rPr>
              <w:t>eseti</w:t>
            </w:r>
            <w:r w:rsidRPr="00406F98">
              <w:rPr>
                <w:rFonts w:ascii="Arial Narrow" w:hAnsi="Arial Narrow"/>
                <w:bCs/>
                <w:iCs/>
                <w:color w:val="000000" w:themeColor="text1"/>
                <w:sz w:val="22"/>
                <w:szCs w:val="22"/>
              </w:rPr>
              <w:t xml:space="preserve"> TSZT módosítás történt, ennek keretében nem került sor villamos megjelenítésére az útvonalon.</w:t>
            </w:r>
          </w:p>
          <w:p w14:paraId="5535EAA9" w14:textId="33663219"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Tárgyi TSZT módosítás véleményeztetésének keretében a NIF tájékoztatást adott, hogy a tervezés előrehaladtával kívánja majd</w:t>
            </w:r>
            <w:r>
              <w:rPr>
                <w:rFonts w:ascii="Arial Narrow" w:hAnsi="Arial Narrow"/>
                <w:bCs/>
                <w:iCs/>
                <w:color w:val="000000" w:themeColor="text1"/>
                <w:sz w:val="22"/>
                <w:szCs w:val="22"/>
              </w:rPr>
              <w:t xml:space="preserve"> kezdeményezni</w:t>
            </w:r>
            <w:r w:rsidRPr="00406F98">
              <w:rPr>
                <w:rFonts w:ascii="Arial Narrow" w:hAnsi="Arial Narrow"/>
                <w:bCs/>
                <w:iCs/>
                <w:color w:val="000000" w:themeColor="text1"/>
                <w:sz w:val="22"/>
                <w:szCs w:val="22"/>
              </w:rPr>
              <w:t xml:space="preserve"> a településrendezési tervek</w:t>
            </w:r>
            <w:r>
              <w:rPr>
                <w:rFonts w:ascii="Arial Narrow" w:hAnsi="Arial Narrow"/>
                <w:bCs/>
                <w:iCs/>
                <w:color w:val="000000" w:themeColor="text1"/>
                <w:sz w:val="22"/>
                <w:szCs w:val="22"/>
              </w:rPr>
              <w:t xml:space="preserve"> szükséges módosítását.</w:t>
            </w:r>
            <w:r w:rsidRPr="00406F98">
              <w:rPr>
                <w:rFonts w:ascii="Arial Narrow" w:hAnsi="Arial Narrow"/>
                <w:bCs/>
                <w:iCs/>
                <w:color w:val="000000" w:themeColor="text1"/>
                <w:sz w:val="22"/>
                <w:szCs w:val="22"/>
              </w:rPr>
              <w:t xml:space="preserve"> </w:t>
            </w:r>
          </w:p>
        </w:tc>
      </w:tr>
      <w:tr w:rsidR="00E72586" w:rsidRPr="006659ED" w14:paraId="7FD2B842" w14:textId="77777777" w:rsidTr="00E72586">
        <w:trPr>
          <w:trHeight w:val="153"/>
          <w:jc w:val="center"/>
        </w:trPr>
        <w:tc>
          <w:tcPr>
            <w:tcW w:w="562" w:type="dxa"/>
            <w:vMerge/>
            <w:tcBorders>
              <w:left w:val="single" w:sz="4" w:space="0" w:color="auto"/>
              <w:right w:val="single" w:sz="4" w:space="0" w:color="auto"/>
            </w:tcBorders>
          </w:tcPr>
          <w:p w14:paraId="53E3F040"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6A84B58B"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00357DBA"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n)</w:t>
            </w:r>
          </w:p>
        </w:tc>
        <w:tc>
          <w:tcPr>
            <w:tcW w:w="7088" w:type="dxa"/>
            <w:tcBorders>
              <w:top w:val="single" w:sz="4" w:space="0" w:color="auto"/>
              <w:left w:val="single" w:sz="4" w:space="0" w:color="auto"/>
              <w:bottom w:val="single" w:sz="4" w:space="0" w:color="auto"/>
              <w:right w:val="single" w:sz="8" w:space="0" w:color="auto"/>
            </w:tcBorders>
          </w:tcPr>
          <w:p w14:paraId="1F24EF16"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A</w:t>
            </w:r>
            <w:r>
              <w:rPr>
                <w:rFonts w:ascii="Arial Narrow" w:hAnsi="Arial Narrow"/>
                <w:color w:val="181818"/>
                <w:sz w:val="22"/>
                <w:szCs w:val="22"/>
              </w:rPr>
              <w:t xml:space="preserve"> 65_42</w:t>
            </w:r>
            <w:r w:rsidRPr="00406F98">
              <w:rPr>
                <w:rFonts w:ascii="Arial Narrow" w:hAnsi="Arial Narrow"/>
                <w:color w:val="181818"/>
                <w:sz w:val="22"/>
                <w:szCs w:val="22"/>
              </w:rPr>
              <w:t xml:space="preserve">2, 65_234 és 65_421 szerkezeti tervlapokon az M2G-HÉV szakmailag nem támogatott Sárgarózsa  utcai nyomvonala  szerepel  a  Rákos vasútállomás felé,vezet ő nyomvonal  helyett, ennek  kérjük  az  átgondolását.  A jelen leg szereplő nyomvonal a rákoskeresztúri ág teljes ellehetetlenülését is jelenti a környezetvédelmi   engedélyezési  problémák  miatt.  Az „M,2-es metróvonal és a gödöllői HÉV, valamint a rákoskeresztúri szárnyvonal kialakítása " tárgyú projekt keretében a  szabályozás·i tervezés nem kezdődhetett meg, mert az  engedélyezési  tervek elkészültek ugyan a gödöllői és a rákoskeresztúri ágra, sőt a környezetvédelmi és vasúthatóság i engedélyezés  megindult, azonban mindkét engedélyezési  eljárás megakadt„a többi el sem tud indulni.  A környezetvédelmi   hatóság  határozatában  környezeti  hatástanulmány  elkészítését rendelte el, a vasúthatóság az eljárásokat felfüggesztette hiánypótlás elmaradása miatt. További kockázat, hogy projekt műszaki tartalmának számos pontját (többek között pl. a rákoskeresztúri ág tervekben szereplő nyomvonalát) a X., ·a XIV. kerület valamint a BFFH Városigazgatási Főosztálya sem fogadja el. Az engedélyezési eljárással kapcsolatos problémákat, kockázatokat összegeztük és  Dorosz Dávid főpolgármester-helyettes  úrnak  (2020.  február  6-i keltezéssel 105,6/14-5/2920/1056   iktatószámmal)   megírtuk   és  javasoltuk   az   </w:t>
            </w:r>
            <w:r w:rsidRPr="00406F98">
              <w:rPr>
                <w:rFonts w:ascii="Arial Narrow" w:hAnsi="Arial Narrow"/>
                <w:color w:val="181818"/>
                <w:sz w:val="22"/>
                <w:szCs w:val="22"/>
              </w:rPr>
              <w:lastRenderedPageBreak/>
              <w:t>engedélyezési   tervezés felfüggesztését  és a műszaki tartalom felülvizsgálatát. Választ jelen levelünk postázásáig még</w:t>
            </w:r>
          </w:p>
          <w:p w14:paraId="66F4E067"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I</w:t>
            </w:r>
            <w:r w:rsidRPr="00406F98">
              <w:rPr>
                <w:rFonts w:ascii="Arial Narrow" w:hAnsi="Arial Narrow"/>
                <w:color w:val="181818"/>
                <w:sz w:val="22"/>
                <w:szCs w:val="22"/>
              </w:rPr>
              <w:tab/>
              <w:t>nem kaptunk.</w:t>
            </w:r>
            <w:r w:rsidRPr="00406F98">
              <w:rPr>
                <w:rFonts w:ascii="Arial Narrow" w:hAnsi="Arial Narrow"/>
                <w:color w:val="181818"/>
                <w:sz w:val="22"/>
                <w:szCs w:val="22"/>
              </w:rPr>
              <w:tab/>
              <w:t>.</w:t>
            </w:r>
            <w:r w:rsidRPr="00406F98">
              <w:rPr>
                <w:rFonts w:ascii="Arial Narrow" w:hAnsi="Arial Narrow"/>
                <w:color w:val="181818"/>
                <w:sz w:val="22"/>
                <w:szCs w:val="22"/>
              </w:rPr>
              <w:tab/>
              <w:t>.</w:t>
            </w:r>
          </w:p>
          <w:p w14:paraId="5B51CD99" w14:textId="77777777" w:rsidR="00E72586" w:rsidRPr="00406F98" w:rsidRDefault="00E72586" w:rsidP="00E72586">
            <w:pPr>
              <w:autoSpaceDE w:val="0"/>
              <w:autoSpaceDN w:val="0"/>
              <w:adjustRightInd w:val="0"/>
              <w:jc w:val="both"/>
              <w:rPr>
                <w:rFonts w:ascii="Arial Narrow" w:hAnsi="Arial Narrow"/>
                <w:color w:val="181818"/>
                <w:sz w:val="22"/>
                <w:szCs w:val="22"/>
              </w:rPr>
            </w:pPr>
          </w:p>
          <w:p w14:paraId="6C493BEC" w14:textId="77777777" w:rsidR="00E72586" w:rsidRPr="00406F98" w:rsidRDefault="00E72586" w:rsidP="00E72586">
            <w:pPr>
              <w:autoSpaceDE w:val="0"/>
              <w:autoSpaceDN w:val="0"/>
              <w:adjustRightInd w:val="0"/>
              <w:jc w:val="both"/>
              <w:rPr>
                <w:rFonts w:ascii="Arial Narrow" w:hAnsi="Arial Narrow"/>
                <w:color w:val="181818"/>
                <w:sz w:val="22"/>
                <w:szCs w:val="22"/>
              </w:rPr>
            </w:pPr>
          </w:p>
        </w:tc>
        <w:tc>
          <w:tcPr>
            <w:tcW w:w="4394" w:type="dxa"/>
            <w:tcBorders>
              <w:top w:val="single" w:sz="4" w:space="0" w:color="auto"/>
              <w:left w:val="single" w:sz="8" w:space="0" w:color="auto"/>
              <w:bottom w:val="single" w:sz="4" w:space="0" w:color="auto"/>
              <w:right w:val="single" w:sz="8" w:space="0" w:color="auto"/>
            </w:tcBorders>
          </w:tcPr>
          <w:p w14:paraId="729CA8EB"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lastRenderedPageBreak/>
              <w:t xml:space="preserve">Elfogadásra </w:t>
            </w:r>
            <w:r>
              <w:rPr>
                <w:rFonts w:ascii="Arial Narrow" w:hAnsi="Arial Narrow"/>
                <w:b/>
                <w:bCs/>
                <w:iCs/>
                <w:color w:val="000000" w:themeColor="text1"/>
                <w:sz w:val="22"/>
                <w:szCs w:val="22"/>
              </w:rPr>
              <w:t xml:space="preserve">nem </w:t>
            </w:r>
            <w:r w:rsidRPr="00406F98">
              <w:rPr>
                <w:rFonts w:ascii="Arial Narrow" w:hAnsi="Arial Narrow"/>
                <w:b/>
                <w:bCs/>
                <w:iCs/>
                <w:color w:val="000000" w:themeColor="text1"/>
                <w:sz w:val="22"/>
                <w:szCs w:val="22"/>
              </w:rPr>
              <w:t>javasolt.</w:t>
            </w:r>
          </w:p>
          <w:p w14:paraId="6C65B1BA" w14:textId="7F093647" w:rsidR="00E72586" w:rsidRPr="00406F98" w:rsidRDefault="00E72586" w:rsidP="00E72586">
            <w:pPr>
              <w:jc w:val="both"/>
              <w:rPr>
                <w:rFonts w:ascii="Arial Narrow" w:hAnsi="Arial Narrow"/>
                <w:b/>
                <w:bCs/>
                <w:iCs/>
                <w:color w:val="000000" w:themeColor="text1"/>
                <w:sz w:val="22"/>
                <w:szCs w:val="22"/>
              </w:rPr>
            </w:pPr>
            <w:r>
              <w:rPr>
                <w:rFonts w:ascii="Arial Narrow" w:hAnsi="Arial Narrow"/>
                <w:bCs/>
                <w:iCs/>
                <w:color w:val="000000" w:themeColor="text1"/>
                <w:sz w:val="22"/>
                <w:szCs w:val="22"/>
              </w:rPr>
              <w:t>A távlati nyomvonal sorsáról a Budapesti Fejlesztési Központ által megkezdett tervezés eredményeinek függvényében kerülhet sor döntésre.</w:t>
            </w:r>
          </w:p>
        </w:tc>
      </w:tr>
      <w:tr w:rsidR="00E72586" w:rsidRPr="006659ED" w14:paraId="757595FE" w14:textId="77777777" w:rsidTr="00E72586">
        <w:trPr>
          <w:trHeight w:val="999"/>
          <w:jc w:val="center"/>
        </w:trPr>
        <w:tc>
          <w:tcPr>
            <w:tcW w:w="562" w:type="dxa"/>
            <w:vMerge/>
            <w:tcBorders>
              <w:left w:val="single" w:sz="4" w:space="0" w:color="auto"/>
              <w:right w:val="single" w:sz="4" w:space="0" w:color="auto"/>
            </w:tcBorders>
          </w:tcPr>
          <w:p w14:paraId="51F3C8B1"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10670CF0"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681679"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o)</w:t>
            </w:r>
          </w:p>
        </w:tc>
        <w:tc>
          <w:tcPr>
            <w:tcW w:w="7088" w:type="dxa"/>
            <w:tcBorders>
              <w:top w:val="single" w:sz="4" w:space="0" w:color="auto"/>
              <w:left w:val="single" w:sz="4" w:space="0" w:color="auto"/>
              <w:bottom w:val="single" w:sz="4" w:space="0" w:color="auto"/>
              <w:right w:val="single" w:sz="8" w:space="0" w:color="auto"/>
            </w:tcBorders>
          </w:tcPr>
          <w:p w14:paraId="2032FE25"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A 65_214 szerkezeti tervlapon már az M3 metró káposztásmegyeri hosszabbításának általunk preferált nyomvonala szerepel, ezt köszönjük.</w:t>
            </w:r>
          </w:p>
          <w:p w14:paraId="5F4C9147" w14:textId="77777777" w:rsidR="00E72586" w:rsidRPr="00406F98" w:rsidRDefault="00E72586" w:rsidP="00E72586">
            <w:pPr>
              <w:autoSpaceDE w:val="0"/>
              <w:autoSpaceDN w:val="0"/>
              <w:adjustRightInd w:val="0"/>
              <w:jc w:val="both"/>
              <w:rPr>
                <w:rFonts w:ascii="Arial Narrow" w:hAnsi="Arial Narrow"/>
                <w:color w:val="181818"/>
                <w:sz w:val="22"/>
                <w:szCs w:val="22"/>
              </w:rPr>
            </w:pPr>
          </w:p>
        </w:tc>
        <w:tc>
          <w:tcPr>
            <w:tcW w:w="4394" w:type="dxa"/>
            <w:tcBorders>
              <w:top w:val="single" w:sz="4" w:space="0" w:color="auto"/>
              <w:left w:val="single" w:sz="8" w:space="0" w:color="auto"/>
              <w:bottom w:val="single" w:sz="4" w:space="0" w:color="auto"/>
              <w:right w:val="single" w:sz="8" w:space="0" w:color="auto"/>
            </w:tcBorders>
          </w:tcPr>
          <w:p w14:paraId="46B40FEC" w14:textId="1F744C30"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Döntést nem igényel</w:t>
            </w:r>
          </w:p>
        </w:tc>
      </w:tr>
      <w:tr w:rsidR="00E72586" w:rsidRPr="006659ED" w14:paraId="6C2F1E87" w14:textId="77777777" w:rsidTr="00E72586">
        <w:trPr>
          <w:trHeight w:val="4035"/>
          <w:jc w:val="center"/>
        </w:trPr>
        <w:tc>
          <w:tcPr>
            <w:tcW w:w="562" w:type="dxa"/>
            <w:vMerge/>
            <w:tcBorders>
              <w:left w:val="single" w:sz="4" w:space="0" w:color="auto"/>
              <w:right w:val="single" w:sz="4" w:space="0" w:color="auto"/>
            </w:tcBorders>
          </w:tcPr>
          <w:p w14:paraId="3B083692"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45225E46"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877819"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p)</w:t>
            </w:r>
          </w:p>
        </w:tc>
        <w:tc>
          <w:tcPr>
            <w:tcW w:w="7088" w:type="dxa"/>
            <w:tcBorders>
              <w:top w:val="single" w:sz="4" w:space="0" w:color="auto"/>
              <w:left w:val="single" w:sz="4" w:space="0" w:color="auto"/>
              <w:bottom w:val="single" w:sz="4" w:space="0" w:color="auto"/>
              <w:right w:val="single" w:sz="8" w:space="0" w:color="auto"/>
            </w:tcBorders>
          </w:tcPr>
          <w:p w14:paraId="32173AAA" w14:textId="77777777" w:rsidR="00E72586" w:rsidRPr="00406F98" w:rsidRDefault="00E72586" w:rsidP="00E72586">
            <w:pPr>
              <w:autoSpaceDE w:val="0"/>
              <w:autoSpaceDN w:val="0"/>
              <w:adjustRightInd w:val="0"/>
              <w:jc w:val="both"/>
              <w:rPr>
                <w:rFonts w:ascii="Arial Narrow" w:eastAsiaTheme="minorHAnsi" w:hAnsi="Arial Narrow"/>
                <w:color w:val="131314"/>
                <w:sz w:val="22"/>
                <w:szCs w:val="22"/>
                <w:lang w:eastAsia="en-US"/>
              </w:rPr>
            </w:pPr>
            <w:r w:rsidRPr="00406F98">
              <w:rPr>
                <w:rFonts w:ascii="Arial Narrow" w:eastAsia="Arial" w:hAnsi="Arial Narrow"/>
                <w:noProof/>
                <w:sz w:val="22"/>
                <w:szCs w:val="22"/>
              </w:rPr>
              <mc:AlternateContent>
                <mc:Choice Requires="wpg">
                  <w:drawing>
                    <wp:inline distT="0" distB="0" distL="0" distR="0" wp14:anchorId="34C8A416" wp14:editId="104BB929">
                      <wp:extent cx="4438650" cy="2705100"/>
                      <wp:effectExtent l="0" t="0" r="0" b="0"/>
                      <wp:docPr id="26" name="Csoportba foglalás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2705100"/>
                                <a:chOff x="0" y="0"/>
                                <a:chExt cx="9620" cy="5016"/>
                              </a:xfrm>
                            </wpg:grpSpPr>
                            <pic:pic xmlns:pic="http://schemas.openxmlformats.org/drawingml/2006/picture">
                              <pic:nvPicPr>
                                <pic:cNvPr id="27"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13"/>
                                  <a:ext cx="9619" cy="4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0"/>
                              <wps:cNvSpPr txBox="1">
                                <a:spLocks noChangeArrowheads="1"/>
                              </wps:cNvSpPr>
                              <wps:spPr bwMode="auto">
                                <a:xfrm>
                                  <a:off x="2953" y="130"/>
                                  <a:ext cx="9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9D4D" w14:textId="77777777" w:rsidR="00E72586" w:rsidRDefault="00E72586" w:rsidP="00E72586">
                                    <w:pPr>
                                      <w:spacing w:line="300" w:lineRule="exact"/>
                                      <w:rPr>
                                        <w:rFonts w:ascii="Arial" w:eastAsia="Arial" w:hAnsi="Arial" w:cs="Arial"/>
                                        <w:sz w:val="30"/>
                                        <w:szCs w:val="30"/>
                                      </w:rPr>
                                    </w:pPr>
                                    <w:r>
                                      <w:rPr>
                                        <w:rFonts w:ascii="Arial"/>
                                        <w:i/>
                                        <w:color w:val="ACACAC"/>
                                        <w:w w:val="105"/>
                                        <w:sz w:val="30"/>
                                      </w:rPr>
                                      <w:t>f</w:t>
                                    </w:r>
                                  </w:p>
                                </w:txbxContent>
                              </wps:txbx>
                              <wps:bodyPr rot="0" vert="horz" wrap="square" lIns="0" tIns="0" rIns="0" bIns="0" anchor="t" anchorCtr="0" upright="1">
                                <a:noAutofit/>
                              </wps:bodyPr>
                            </wps:wsp>
                            <wps:wsp>
                              <wps:cNvPr id="29" name="Text Box 11"/>
                              <wps:cNvSpPr txBox="1">
                                <a:spLocks noChangeArrowheads="1"/>
                              </wps:cNvSpPr>
                              <wps:spPr bwMode="auto">
                                <a:xfrm>
                                  <a:off x="3743" y="0"/>
                                  <a:ext cx="5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550F" w14:textId="77777777" w:rsidR="00E72586" w:rsidRDefault="00E72586" w:rsidP="00E72586">
                                    <w:pPr>
                                      <w:spacing w:line="540" w:lineRule="exact"/>
                                      <w:rPr>
                                        <w:rFonts w:ascii="Arial" w:eastAsia="Arial" w:hAnsi="Arial" w:cs="Arial"/>
                                        <w:sz w:val="54"/>
                                        <w:szCs w:val="54"/>
                                      </w:rPr>
                                    </w:pPr>
                                    <w:r>
                                      <w:rPr>
                                        <w:rFonts w:ascii="Arial" w:hAnsi="Arial"/>
                                        <w:i/>
                                        <w:color w:val="ACACAC"/>
                                        <w:spacing w:val="-40"/>
                                        <w:w w:val="50"/>
                                        <w:sz w:val="54"/>
                                      </w:rPr>
                                      <w:t>1·</w:t>
                                    </w:r>
                                    <w:r>
                                      <w:rPr>
                                        <w:rFonts w:ascii="Arial" w:hAnsi="Arial"/>
                                        <w:i/>
                                        <w:color w:val="ACACAC"/>
                                        <w:w w:val="50"/>
                                        <w:sz w:val="54"/>
                                      </w:rPr>
                                      <w:t>..</w:t>
                                    </w:r>
                                    <w:r>
                                      <w:rPr>
                                        <w:rFonts w:ascii="Arial" w:hAnsi="Arial"/>
                                        <w:i/>
                                        <w:color w:val="ACACAC"/>
                                        <w:spacing w:val="75"/>
                                        <w:w w:val="50"/>
                                        <w:sz w:val="54"/>
                                      </w:rPr>
                                      <w:t>.</w:t>
                                    </w:r>
                                    <w:r w:rsidRPr="00477A8F">
                                      <w:rPr>
                                        <w:rFonts w:ascii="Arial" w:hAnsi="Arial"/>
                                        <w:i/>
                                        <w:color w:val="C4BFC1"/>
                                        <w:w w:val="50"/>
                                        <w:sz w:val="5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wps:txbx>
                              <wps:bodyPr rot="0" vert="horz" wrap="square" lIns="0" tIns="0" rIns="0" bIns="0" anchor="t" anchorCtr="0" upright="1">
                                <a:noAutofit/>
                              </wps:bodyPr>
                            </wps:wsp>
                          </wpg:wgp>
                        </a:graphicData>
                      </a:graphic>
                    </wp:inline>
                  </w:drawing>
                </mc:Choice>
                <mc:Fallback>
                  <w:pict>
                    <v:group w14:anchorId="34C8A416" id="Csoportba foglalás 26" o:spid="_x0000_s1026" style="width:349.5pt;height:213pt;mso-position-horizontal-relative:char;mso-position-vertical-relative:line" coordsize="9620,5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13;width:9619;height: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1KQPCAAAA2wAAAA8AAABkcnMvZG93bnJldi54bWxEj0FrAjEUhO+C/yE8oTfNVqmW1ewiiqXX&#10;bivF2yN57oZuXpZN1O2/bwqCx2FmvmE25eBacaU+WM8KnmcZCGLtjeVawdfnYfoKIkRkg61nUvBL&#10;AcpiPNpgbvyNP+haxVokCIccFTQxdrmUQTfkMMx8R5y8s+8dxiT7WpoebwnuWjnPsqV0aDktNNjR&#10;riH9U12cgvBt6+qA+9NyoY/Dy8WGt5PVSj1Nhu0aRKQhPsL39rtRMF/B/5f0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9SkDwgAAANsAAAAPAAAAAAAAAAAAAAAAAJ8C&#10;AABkcnMvZG93bnJldi54bWxQSwUGAAAAAAQABAD3AAAAjgMAAAAA&#10;">
                        <v:imagedata r:id="rId19" o:title=""/>
                      </v:shape>
                      <v:shapetype id="_x0000_t202" coordsize="21600,21600" o:spt="202" path="m,l,21600r21600,l21600,xe">
                        <v:stroke joinstyle="miter"/>
                        <v:path gradientshapeok="t" o:connecttype="rect"/>
                      </v:shapetype>
                      <v:shape id="Text Box 10" o:spid="_x0000_s1028" type="#_x0000_t202" style="position:absolute;left:2953;top:130;width:9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F159D4D" w14:textId="77777777" w:rsidR="00E72586" w:rsidRDefault="00E72586" w:rsidP="00E72586">
                              <w:pPr>
                                <w:spacing w:line="300" w:lineRule="exact"/>
                                <w:rPr>
                                  <w:rFonts w:ascii="Arial" w:eastAsia="Arial" w:hAnsi="Arial" w:cs="Arial"/>
                                  <w:sz w:val="30"/>
                                  <w:szCs w:val="30"/>
                                </w:rPr>
                              </w:pPr>
                              <w:r>
                                <w:rPr>
                                  <w:rFonts w:ascii="Arial"/>
                                  <w:i/>
                                  <w:color w:val="ACACAC"/>
                                  <w:w w:val="105"/>
                                  <w:sz w:val="30"/>
                                </w:rPr>
                                <w:t>f</w:t>
                              </w:r>
                            </w:p>
                          </w:txbxContent>
                        </v:textbox>
                      </v:shape>
                      <v:shape id="Text Box 11" o:spid="_x0000_s1029" type="#_x0000_t202" style="position:absolute;left:3743;width:5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6B40550F" w14:textId="77777777" w:rsidR="00E72586" w:rsidRDefault="00E72586" w:rsidP="00E72586">
                              <w:pPr>
                                <w:spacing w:line="540" w:lineRule="exact"/>
                                <w:rPr>
                                  <w:rFonts w:ascii="Arial" w:eastAsia="Arial" w:hAnsi="Arial" w:cs="Arial"/>
                                  <w:sz w:val="54"/>
                                  <w:szCs w:val="54"/>
                                </w:rPr>
                              </w:pPr>
                              <w:r>
                                <w:rPr>
                                  <w:rFonts w:ascii="Arial" w:hAnsi="Arial"/>
                                  <w:i/>
                                  <w:color w:val="ACACAC"/>
                                  <w:spacing w:val="-40"/>
                                  <w:w w:val="50"/>
                                  <w:sz w:val="54"/>
                                </w:rPr>
                                <w:t>1·</w:t>
                              </w:r>
                              <w:r>
                                <w:rPr>
                                  <w:rFonts w:ascii="Arial" w:hAnsi="Arial"/>
                                  <w:i/>
                                  <w:color w:val="ACACAC"/>
                                  <w:w w:val="50"/>
                                  <w:sz w:val="54"/>
                                </w:rPr>
                                <w:t>..</w:t>
                              </w:r>
                              <w:r>
                                <w:rPr>
                                  <w:rFonts w:ascii="Arial" w:hAnsi="Arial"/>
                                  <w:i/>
                                  <w:color w:val="ACACAC"/>
                                  <w:spacing w:val="75"/>
                                  <w:w w:val="50"/>
                                  <w:sz w:val="54"/>
                                </w:rPr>
                                <w:t>.</w:t>
                              </w:r>
                              <w:r w:rsidRPr="00477A8F">
                                <w:rPr>
                                  <w:rFonts w:ascii="Arial" w:hAnsi="Arial"/>
                                  <w:i/>
                                  <w:color w:val="C4BFC1"/>
                                  <w:w w:val="50"/>
                                  <w:sz w:val="5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v:textbox>
                      </v:shape>
                      <w10:anchorlock/>
                    </v:group>
                  </w:pict>
                </mc:Fallback>
              </mc:AlternateContent>
            </w:r>
          </w:p>
        </w:tc>
        <w:tc>
          <w:tcPr>
            <w:tcW w:w="4394" w:type="dxa"/>
            <w:tcBorders>
              <w:top w:val="single" w:sz="4" w:space="0" w:color="auto"/>
              <w:left w:val="single" w:sz="8" w:space="0" w:color="auto"/>
              <w:bottom w:val="single" w:sz="4" w:space="0" w:color="auto"/>
              <w:right w:val="single" w:sz="8" w:space="0" w:color="auto"/>
            </w:tcBorders>
          </w:tcPr>
          <w:p w14:paraId="4B9B93CB" w14:textId="77777777" w:rsidR="00E72586" w:rsidRPr="00787E2A" w:rsidRDefault="00E72586" w:rsidP="00E72586">
            <w:pPr>
              <w:jc w:val="both"/>
              <w:rPr>
                <w:rFonts w:ascii="Arial Narrow" w:hAnsi="Arial Narrow"/>
                <w:b/>
                <w:bCs/>
                <w:iCs/>
                <w:color w:val="000000" w:themeColor="text1"/>
                <w:sz w:val="22"/>
                <w:szCs w:val="22"/>
              </w:rPr>
            </w:pPr>
            <w:r w:rsidRPr="00787E2A">
              <w:rPr>
                <w:rFonts w:ascii="Arial Narrow" w:hAnsi="Arial Narrow"/>
                <w:b/>
                <w:bCs/>
                <w:iCs/>
                <w:color w:val="000000" w:themeColor="text1"/>
                <w:sz w:val="22"/>
                <w:szCs w:val="22"/>
              </w:rPr>
              <w:t>Elfogadásra javasolt.</w:t>
            </w:r>
          </w:p>
          <w:p w14:paraId="2A81C217" w14:textId="77777777" w:rsidR="00E72586" w:rsidRDefault="00E72586" w:rsidP="00E72586">
            <w:pPr>
              <w:jc w:val="both"/>
              <w:rPr>
                <w:rFonts w:ascii="Arial Narrow" w:hAnsi="Arial Narrow"/>
                <w:bCs/>
                <w:iCs/>
                <w:color w:val="000000" w:themeColor="text1"/>
                <w:sz w:val="22"/>
                <w:szCs w:val="22"/>
              </w:rPr>
            </w:pPr>
            <w:r>
              <w:rPr>
                <w:rFonts w:ascii="Arial Narrow" w:hAnsi="Arial Narrow"/>
                <w:bCs/>
                <w:iCs/>
                <w:color w:val="000000" w:themeColor="text1"/>
                <w:sz w:val="22"/>
                <w:szCs w:val="22"/>
              </w:rPr>
              <w:t xml:space="preserve">A </w:t>
            </w:r>
            <w:r w:rsidRPr="00EF6B5F">
              <w:rPr>
                <w:rFonts w:ascii="Arial Narrow" w:hAnsi="Arial Narrow"/>
                <w:bCs/>
                <w:iCs/>
                <w:color w:val="000000" w:themeColor="text1"/>
                <w:sz w:val="22"/>
                <w:szCs w:val="22"/>
              </w:rPr>
              <w:t xml:space="preserve">TSZT 2 Közlekedési Infrastruktúra </w:t>
            </w:r>
            <w:r>
              <w:rPr>
                <w:rFonts w:ascii="Arial Narrow" w:hAnsi="Arial Narrow"/>
                <w:bCs/>
                <w:iCs/>
                <w:color w:val="000000" w:themeColor="text1"/>
                <w:sz w:val="22"/>
                <w:szCs w:val="22"/>
              </w:rPr>
              <w:t xml:space="preserve">tervlapján </w:t>
            </w:r>
            <w:r w:rsidRPr="00EF6B5F">
              <w:rPr>
                <w:rFonts w:ascii="Arial Narrow" w:hAnsi="Arial Narrow"/>
                <w:bCs/>
                <w:iCs/>
                <w:color w:val="000000" w:themeColor="text1"/>
                <w:sz w:val="22"/>
                <w:szCs w:val="22"/>
              </w:rPr>
              <w:t>és</w:t>
            </w:r>
            <w:r>
              <w:rPr>
                <w:rFonts w:ascii="Arial Narrow" w:hAnsi="Arial Narrow"/>
                <w:bCs/>
                <w:iCs/>
                <w:color w:val="000000" w:themeColor="text1"/>
                <w:sz w:val="22"/>
                <w:szCs w:val="22"/>
              </w:rPr>
              <w:t xml:space="preserve"> </w:t>
            </w:r>
            <w:r w:rsidRPr="00EF6B5F">
              <w:rPr>
                <w:rFonts w:ascii="Arial Narrow" w:hAnsi="Arial Narrow"/>
                <w:bCs/>
                <w:iCs/>
                <w:color w:val="000000" w:themeColor="text1"/>
                <w:sz w:val="22"/>
                <w:szCs w:val="22"/>
              </w:rPr>
              <w:t>az FRSZ 1</w:t>
            </w:r>
            <w:r>
              <w:rPr>
                <w:rFonts w:ascii="Arial Narrow" w:hAnsi="Arial Narrow"/>
                <w:bCs/>
                <w:iCs/>
                <w:color w:val="000000" w:themeColor="text1"/>
                <w:sz w:val="22"/>
                <w:szCs w:val="22"/>
              </w:rPr>
              <w:t>.</w:t>
            </w:r>
            <w:r w:rsidRPr="00787E2A">
              <w:rPr>
                <w:rFonts w:ascii="Arial Narrow" w:hAnsi="Arial Narrow"/>
                <w:bCs/>
                <w:iCs/>
                <w:color w:val="000000" w:themeColor="text1"/>
                <w:sz w:val="22"/>
                <w:szCs w:val="22"/>
              </w:rPr>
              <w:t xml:space="preserve"> mellékletén megjelenítésre kerül a tervezett villamos </w:t>
            </w:r>
            <w:r>
              <w:rPr>
                <w:rFonts w:ascii="Arial Narrow" w:hAnsi="Arial Narrow"/>
                <w:bCs/>
                <w:iCs/>
                <w:color w:val="000000" w:themeColor="text1"/>
                <w:sz w:val="22"/>
                <w:szCs w:val="22"/>
              </w:rPr>
              <w:t>nyom</w:t>
            </w:r>
            <w:r w:rsidRPr="00787E2A">
              <w:rPr>
                <w:rFonts w:ascii="Arial Narrow" w:hAnsi="Arial Narrow"/>
                <w:bCs/>
                <w:iCs/>
                <w:color w:val="000000" w:themeColor="text1"/>
                <w:sz w:val="22"/>
                <w:szCs w:val="22"/>
              </w:rPr>
              <w:t xml:space="preserve">vonal </w:t>
            </w:r>
            <w:r>
              <w:rPr>
                <w:rFonts w:ascii="Arial Narrow" w:hAnsi="Arial Narrow"/>
                <w:bCs/>
                <w:iCs/>
                <w:color w:val="000000" w:themeColor="text1"/>
                <w:sz w:val="22"/>
                <w:szCs w:val="22"/>
              </w:rPr>
              <w:t xml:space="preserve">Szegedi út - </w:t>
            </w:r>
            <w:r w:rsidRPr="00EF6B5F">
              <w:rPr>
                <w:rFonts w:ascii="Arial Narrow" w:hAnsi="Arial Narrow"/>
                <w:bCs/>
                <w:iCs/>
                <w:color w:val="000000" w:themeColor="text1"/>
                <w:sz w:val="22"/>
                <w:szCs w:val="22"/>
              </w:rPr>
              <w:t>Papp Károly utca</w:t>
            </w:r>
            <w:r>
              <w:rPr>
                <w:rFonts w:ascii="Arial Narrow" w:hAnsi="Arial Narrow"/>
                <w:bCs/>
                <w:iCs/>
                <w:color w:val="000000" w:themeColor="text1"/>
                <w:sz w:val="22"/>
                <w:szCs w:val="22"/>
              </w:rPr>
              <w:t xml:space="preserve"> vonalon.</w:t>
            </w:r>
          </w:p>
          <w:p w14:paraId="453B527B" w14:textId="4EFFC30C" w:rsidR="00E72586" w:rsidRPr="00787E2A" w:rsidRDefault="00E72586" w:rsidP="00E72586">
            <w:pPr>
              <w:jc w:val="both"/>
              <w:rPr>
                <w:rFonts w:ascii="Arial Narrow" w:hAnsi="Arial Narrow"/>
                <w:b/>
                <w:bCs/>
                <w:iCs/>
                <w:color w:val="000000" w:themeColor="text1"/>
                <w:sz w:val="22"/>
                <w:szCs w:val="22"/>
              </w:rPr>
            </w:pPr>
            <w:r>
              <w:rPr>
                <w:rFonts w:ascii="Arial Narrow" w:hAnsi="Arial Narrow"/>
                <w:bCs/>
                <w:iCs/>
                <w:color w:val="000000" w:themeColor="text1"/>
                <w:sz w:val="22"/>
                <w:szCs w:val="22"/>
              </w:rPr>
              <w:t>A BMT</w:t>
            </w:r>
            <w:r w:rsidRPr="00406F98">
              <w:rPr>
                <w:rFonts w:ascii="Arial Narrow" w:hAnsi="Arial Narrow"/>
                <w:bCs/>
                <w:iCs/>
                <w:color w:val="000000" w:themeColor="text1"/>
                <w:sz w:val="22"/>
                <w:szCs w:val="22"/>
              </w:rPr>
              <w:t xml:space="preserve"> P004 jelű projektjeként a legjobb megtérülési mutatókkal rendelkezik, a lakótelep melletti közterület szélesség biztosítja a megépítését.</w:t>
            </w:r>
          </w:p>
        </w:tc>
      </w:tr>
      <w:tr w:rsidR="00E72586" w:rsidRPr="006659ED" w14:paraId="7DA86E43" w14:textId="77777777" w:rsidTr="00E72586">
        <w:trPr>
          <w:trHeight w:val="153"/>
          <w:jc w:val="center"/>
        </w:trPr>
        <w:tc>
          <w:tcPr>
            <w:tcW w:w="562" w:type="dxa"/>
            <w:vMerge/>
            <w:tcBorders>
              <w:left w:val="single" w:sz="4" w:space="0" w:color="auto"/>
              <w:right w:val="single" w:sz="4" w:space="0" w:color="auto"/>
            </w:tcBorders>
          </w:tcPr>
          <w:p w14:paraId="66B314A8"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7F2C555B"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62D38C93"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q)</w:t>
            </w:r>
          </w:p>
        </w:tc>
        <w:tc>
          <w:tcPr>
            <w:tcW w:w="7088" w:type="dxa"/>
            <w:tcBorders>
              <w:top w:val="single" w:sz="4" w:space="0" w:color="auto"/>
              <w:left w:val="single" w:sz="4" w:space="0" w:color="auto"/>
              <w:bottom w:val="single" w:sz="4" w:space="0" w:color="auto"/>
              <w:right w:val="single" w:sz="8" w:space="0" w:color="auto"/>
            </w:tcBorders>
          </w:tcPr>
          <w:p w14:paraId="68C4E1CE"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Kerékpáros közlekedéssel kapcsolatos észrevételek</w:t>
            </w:r>
          </w:p>
          <w:p w14:paraId="64178615" w14:textId="77777777" w:rsidR="00E72586" w:rsidRPr="00406F98" w:rsidRDefault="00E72586" w:rsidP="00E72586">
            <w:pPr>
              <w:tabs>
                <w:tab w:val="left" w:pos="452"/>
                <w:tab w:val="left" w:pos="4357"/>
                <w:tab w:val="left" w:pos="5419"/>
              </w:tabs>
              <w:spacing w:line="307" w:lineRule="auto"/>
              <w:ind w:left="129" w:right="206" w:hanging="8"/>
              <w:rPr>
                <w:rFonts w:ascii="Arial Narrow" w:hAnsi="Arial Narrow"/>
                <w:color w:val="181818"/>
                <w:sz w:val="22"/>
                <w:szCs w:val="22"/>
              </w:rPr>
            </w:pPr>
            <w:r>
              <w:rPr>
                <w:rFonts w:ascii="Arial Narrow" w:hAnsi="Arial Narrow"/>
                <w:color w:val="181818"/>
                <w:sz w:val="22"/>
                <w:szCs w:val="22"/>
              </w:rPr>
              <w:t>A</w:t>
            </w:r>
            <w:r>
              <w:rPr>
                <w:rFonts w:ascii="Arial Narrow" w:hAnsi="Arial Narrow"/>
                <w:color w:val="181818"/>
                <w:sz w:val="22"/>
                <w:szCs w:val="22"/>
              </w:rPr>
              <w:tab/>
              <w:t>közlekedési infrastruktúra szerkezeti lapján a</w:t>
            </w:r>
            <w:r>
              <w:rPr>
                <w:rFonts w:ascii="Arial Narrow" w:hAnsi="Arial Narrow"/>
                <w:color w:val="181818"/>
                <w:sz w:val="22"/>
                <w:szCs w:val="22"/>
              </w:rPr>
              <w:tab/>
              <w:t xml:space="preserve">kerékpáros  </w:t>
            </w:r>
            <w:r w:rsidRPr="00406F98">
              <w:rPr>
                <w:rFonts w:ascii="Arial Narrow" w:hAnsi="Arial Narrow"/>
                <w:color w:val="181818"/>
                <w:sz w:val="22"/>
                <w:szCs w:val="22"/>
              </w:rPr>
              <w:t>hálózat   elemeiben   az   alábbi módosításokat javasoljuk:</w:t>
            </w:r>
          </w:p>
          <w:p w14:paraId="757FC332" w14:textId="77777777" w:rsidR="00E72586" w:rsidRPr="00406F98" w:rsidRDefault="00E72586" w:rsidP="00E72586">
            <w:pPr>
              <w:widowControl w:val="0"/>
              <w:numPr>
                <w:ilvl w:val="0"/>
                <w:numId w:val="18"/>
              </w:numPr>
              <w:tabs>
                <w:tab w:val="left" w:pos="482"/>
              </w:tabs>
              <w:spacing w:line="225" w:lineRule="exact"/>
              <w:ind w:left="481" w:hanging="359"/>
              <w:rPr>
                <w:rFonts w:ascii="Arial Narrow" w:hAnsi="Arial Narrow"/>
                <w:color w:val="181818"/>
                <w:sz w:val="22"/>
                <w:szCs w:val="22"/>
              </w:rPr>
            </w:pPr>
            <w:r w:rsidRPr="00406F98">
              <w:rPr>
                <w:rFonts w:ascii="Arial Narrow" w:hAnsi="Arial Narrow"/>
                <w:color w:val="181818"/>
                <w:sz w:val="22"/>
                <w:szCs w:val="22"/>
              </w:rPr>
              <w:t>az Alkotás utcai nyomvonal - ne meglevőként, hanem tervezett ként legyen ábrázolva,</w:t>
            </w:r>
          </w:p>
          <w:p w14:paraId="417040C3" w14:textId="77777777" w:rsidR="00E72586" w:rsidRPr="00406F98" w:rsidRDefault="00E72586" w:rsidP="00E72586">
            <w:pPr>
              <w:widowControl w:val="0"/>
              <w:numPr>
                <w:ilvl w:val="0"/>
                <w:numId w:val="18"/>
              </w:numPr>
              <w:tabs>
                <w:tab w:val="left" w:pos="482"/>
              </w:tabs>
              <w:spacing w:line="307" w:lineRule="auto"/>
              <w:ind w:left="481" w:right="98" w:hanging="359"/>
              <w:rPr>
                <w:rFonts w:ascii="Arial Narrow" w:hAnsi="Arial Narrow"/>
                <w:color w:val="181818"/>
                <w:sz w:val="22"/>
                <w:szCs w:val="22"/>
              </w:rPr>
            </w:pPr>
            <w:r w:rsidRPr="00406F98">
              <w:rPr>
                <w:rFonts w:ascii="Arial Narrow" w:hAnsi="Arial Narrow"/>
                <w:color w:val="181818"/>
                <w:sz w:val="22"/>
                <w:szCs w:val="22"/>
              </w:rPr>
              <w:t>az Alkotás u. folytatásában a Margit körúton záródjon a kör, így a teljes pesti és budai Nagykörút. a főhálózat része,</w:t>
            </w:r>
          </w:p>
        </w:tc>
        <w:tc>
          <w:tcPr>
            <w:tcW w:w="4394" w:type="dxa"/>
            <w:tcBorders>
              <w:top w:val="single" w:sz="4" w:space="0" w:color="auto"/>
              <w:left w:val="single" w:sz="8" w:space="0" w:color="auto"/>
              <w:bottom w:val="single" w:sz="4" w:space="0" w:color="auto"/>
              <w:right w:val="single" w:sz="8" w:space="0" w:color="auto"/>
            </w:tcBorders>
          </w:tcPr>
          <w:p w14:paraId="44EA8345"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t>Részben elfogadásra javasolt</w:t>
            </w:r>
          </w:p>
          <w:p w14:paraId="73BAB4B9" w14:textId="77777777" w:rsidR="00E72586" w:rsidRPr="00406F98" w:rsidRDefault="00E72586" w:rsidP="00E72586">
            <w:pPr>
              <w:jc w:val="both"/>
              <w:rPr>
                <w:rFonts w:ascii="Arial Narrow" w:hAnsi="Arial Narrow"/>
                <w:bCs/>
                <w:iCs/>
                <w:color w:val="000000" w:themeColor="text1"/>
                <w:sz w:val="22"/>
                <w:szCs w:val="22"/>
              </w:rPr>
            </w:pPr>
            <w:r w:rsidRPr="00406F98">
              <w:rPr>
                <w:rFonts w:ascii="Arial Narrow" w:hAnsi="Arial Narrow"/>
                <w:bCs/>
                <w:iCs/>
                <w:color w:val="000000" w:themeColor="text1"/>
                <w:sz w:val="22"/>
                <w:szCs w:val="22"/>
              </w:rPr>
              <w:t xml:space="preserve">Az Alkotás utcai nyomvonal – </w:t>
            </w:r>
            <w:r>
              <w:rPr>
                <w:rFonts w:ascii="Arial Narrow" w:hAnsi="Arial Narrow"/>
                <w:bCs/>
                <w:iCs/>
                <w:color w:val="000000" w:themeColor="text1"/>
                <w:sz w:val="22"/>
                <w:szCs w:val="22"/>
              </w:rPr>
              <w:t xml:space="preserve">mivel </w:t>
            </w:r>
            <w:r w:rsidRPr="00406F98">
              <w:rPr>
                <w:rFonts w:ascii="Arial Narrow" w:hAnsi="Arial Narrow"/>
                <w:bCs/>
                <w:iCs/>
                <w:color w:val="000000" w:themeColor="text1"/>
                <w:sz w:val="22"/>
                <w:szCs w:val="22"/>
              </w:rPr>
              <w:t xml:space="preserve">jelenleg csak az egyik oldalon működik közös kerékpáros-autóbusz sávos megoldásként – </w:t>
            </w:r>
            <w:r>
              <w:rPr>
                <w:rFonts w:ascii="Arial Narrow" w:hAnsi="Arial Narrow"/>
                <w:bCs/>
                <w:iCs/>
                <w:color w:val="000000" w:themeColor="text1"/>
                <w:sz w:val="22"/>
                <w:szCs w:val="22"/>
              </w:rPr>
              <w:t xml:space="preserve">a véleménynek megfelelően </w:t>
            </w:r>
            <w:r w:rsidRPr="00406F98">
              <w:rPr>
                <w:rFonts w:ascii="Arial Narrow" w:hAnsi="Arial Narrow"/>
                <w:bCs/>
                <w:iCs/>
                <w:color w:val="000000" w:themeColor="text1"/>
                <w:sz w:val="22"/>
                <w:szCs w:val="22"/>
              </w:rPr>
              <w:t>tervezettként kerül a továbbiakban ábrázolásra.</w:t>
            </w:r>
          </w:p>
          <w:p w14:paraId="71C6B3C5" w14:textId="5CB4020F"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A Széna tér – Margit híd kapcsolat a Csalogány utca – Duna-part vonalon már jelen van a TSZT-ben</w:t>
            </w:r>
            <w:r>
              <w:rPr>
                <w:rFonts w:ascii="Arial Narrow" w:hAnsi="Arial Narrow"/>
                <w:bCs/>
                <w:iCs/>
                <w:color w:val="000000" w:themeColor="text1"/>
                <w:sz w:val="22"/>
                <w:szCs w:val="22"/>
              </w:rPr>
              <w:t>, nem kerül jelölésre a Margit körút</w:t>
            </w:r>
            <w:r w:rsidRPr="00406F98">
              <w:rPr>
                <w:rFonts w:ascii="Arial Narrow" w:hAnsi="Arial Narrow"/>
                <w:bCs/>
                <w:iCs/>
                <w:color w:val="000000" w:themeColor="text1"/>
                <w:sz w:val="22"/>
                <w:szCs w:val="22"/>
              </w:rPr>
              <w:t>.</w:t>
            </w:r>
          </w:p>
        </w:tc>
      </w:tr>
      <w:tr w:rsidR="00E72586" w:rsidRPr="006659ED" w14:paraId="29120EA5" w14:textId="77777777" w:rsidTr="00E72586">
        <w:trPr>
          <w:trHeight w:val="153"/>
          <w:jc w:val="center"/>
        </w:trPr>
        <w:tc>
          <w:tcPr>
            <w:tcW w:w="562" w:type="dxa"/>
            <w:vMerge/>
            <w:tcBorders>
              <w:left w:val="single" w:sz="4" w:space="0" w:color="auto"/>
              <w:right w:val="single" w:sz="4" w:space="0" w:color="auto"/>
            </w:tcBorders>
          </w:tcPr>
          <w:p w14:paraId="419AEA24" w14:textId="77777777" w:rsidR="00E72586" w:rsidRPr="00406F98" w:rsidRDefault="00E72586" w:rsidP="00E72586">
            <w:pPr>
              <w:pStyle w:val="Listaszerbekezds"/>
              <w:tabs>
                <w:tab w:val="left" w:pos="161"/>
              </w:tabs>
              <w:ind w:left="0"/>
              <w:rPr>
                <w:rFonts w:ascii="Arial Narrow" w:hAnsi="Arial Narrow"/>
                <w:b/>
                <w:sz w:val="22"/>
                <w:szCs w:val="22"/>
              </w:rPr>
            </w:pPr>
          </w:p>
        </w:tc>
        <w:tc>
          <w:tcPr>
            <w:tcW w:w="2268" w:type="dxa"/>
            <w:vMerge/>
            <w:tcBorders>
              <w:left w:val="single" w:sz="4" w:space="0" w:color="auto"/>
              <w:right w:val="single" w:sz="4" w:space="0" w:color="auto"/>
            </w:tcBorders>
          </w:tcPr>
          <w:p w14:paraId="6F152CD5" w14:textId="77777777" w:rsidR="00E72586" w:rsidRPr="00406F98" w:rsidRDefault="00E72586" w:rsidP="00E72586">
            <w:pPr>
              <w:pStyle w:val="Listaszerbekezds"/>
              <w:tabs>
                <w:tab w:val="left" w:pos="161"/>
              </w:tabs>
              <w:ind w:left="0"/>
              <w:rPr>
                <w:rFonts w:ascii="Arial Narrow" w:hAnsi="Arial Narrow"/>
                <w:i/>
                <w:sz w:val="22"/>
                <w:szCs w:val="22"/>
              </w:rPr>
            </w:pPr>
          </w:p>
        </w:tc>
        <w:tc>
          <w:tcPr>
            <w:tcW w:w="567" w:type="dxa"/>
            <w:tcBorders>
              <w:top w:val="single" w:sz="4" w:space="0" w:color="auto"/>
              <w:left w:val="single" w:sz="4" w:space="0" w:color="auto"/>
              <w:bottom w:val="single" w:sz="4" w:space="0" w:color="auto"/>
              <w:right w:val="single" w:sz="4" w:space="0" w:color="auto"/>
            </w:tcBorders>
          </w:tcPr>
          <w:p w14:paraId="1A65EBB4" w14:textId="77777777" w:rsidR="00E72586" w:rsidRPr="00406F98" w:rsidRDefault="00E72586" w:rsidP="00E72586">
            <w:pPr>
              <w:tabs>
                <w:tab w:val="left" w:pos="195"/>
              </w:tabs>
              <w:ind w:left="12"/>
              <w:jc w:val="both"/>
              <w:rPr>
                <w:rFonts w:ascii="Arial Narrow" w:hAnsi="Arial Narrow"/>
                <w:bCs/>
                <w:sz w:val="22"/>
                <w:szCs w:val="22"/>
              </w:rPr>
            </w:pPr>
            <w:r w:rsidRPr="00406F98">
              <w:rPr>
                <w:rFonts w:ascii="Arial Narrow" w:hAnsi="Arial Narrow"/>
                <w:bCs/>
                <w:sz w:val="22"/>
                <w:szCs w:val="22"/>
              </w:rPr>
              <w:t>r)</w:t>
            </w:r>
          </w:p>
        </w:tc>
        <w:tc>
          <w:tcPr>
            <w:tcW w:w="7088" w:type="dxa"/>
            <w:tcBorders>
              <w:top w:val="single" w:sz="4" w:space="0" w:color="auto"/>
              <w:left w:val="single" w:sz="4" w:space="0" w:color="auto"/>
              <w:bottom w:val="single" w:sz="4" w:space="0" w:color="auto"/>
              <w:right w:val="single" w:sz="8" w:space="0" w:color="auto"/>
            </w:tcBorders>
          </w:tcPr>
          <w:p w14:paraId="531029D6" w14:textId="77777777" w:rsidR="00E72586" w:rsidRPr="00406F98" w:rsidRDefault="00E72586" w:rsidP="00E72586">
            <w:pPr>
              <w:autoSpaceDE w:val="0"/>
              <w:autoSpaceDN w:val="0"/>
              <w:adjustRightInd w:val="0"/>
              <w:jc w:val="both"/>
              <w:rPr>
                <w:rFonts w:ascii="Arial Narrow" w:hAnsi="Arial Narrow"/>
                <w:color w:val="181818"/>
                <w:sz w:val="22"/>
                <w:szCs w:val="22"/>
              </w:rPr>
            </w:pPr>
            <w:r w:rsidRPr="00406F98">
              <w:rPr>
                <w:rFonts w:ascii="Arial Narrow" w:hAnsi="Arial Narrow"/>
                <w:color w:val="181818"/>
                <w:sz w:val="22"/>
                <w:szCs w:val="22"/>
              </w:rPr>
              <w:t>A sugaras szerkezetben a sugárirányú szakaszok kívül már nagyon távol kerülnek egymástól, ezért néhány további sugárirányú elemet javaslunk megfontolni, pi:</w:t>
            </w:r>
          </w:p>
          <w:p w14:paraId="2E21E197" w14:textId="77777777" w:rsidR="00E72586" w:rsidRPr="00406F98" w:rsidRDefault="00E72586" w:rsidP="00E72586">
            <w:pPr>
              <w:widowControl w:val="0"/>
              <w:numPr>
                <w:ilvl w:val="0"/>
                <w:numId w:val="18"/>
              </w:numPr>
              <w:tabs>
                <w:tab w:val="left" w:pos="489"/>
              </w:tabs>
              <w:autoSpaceDE w:val="0"/>
              <w:autoSpaceDN w:val="0"/>
              <w:adjustRightInd w:val="0"/>
              <w:spacing w:before="2"/>
              <w:ind w:left="0" w:hanging="359"/>
              <w:jc w:val="both"/>
              <w:rPr>
                <w:rFonts w:ascii="Arial Narrow" w:hAnsi="Arial Narrow"/>
                <w:color w:val="181818"/>
                <w:sz w:val="22"/>
                <w:szCs w:val="22"/>
              </w:rPr>
            </w:pPr>
            <w:r w:rsidRPr="00406F98">
              <w:rPr>
                <w:rFonts w:ascii="Arial Narrow" w:hAnsi="Arial Narrow"/>
                <w:color w:val="181818"/>
                <w:sz w:val="22"/>
                <w:szCs w:val="22"/>
              </w:rPr>
              <w:t>István út - Pozsonyi út - Béke út - Lehel út, vagy István út - Göncöl u.- Röppentyű u.- Kassák u.</w:t>
            </w:r>
          </w:p>
          <w:p w14:paraId="64D83871" w14:textId="77777777" w:rsidR="00E72586" w:rsidRPr="00406F98" w:rsidRDefault="00E72586" w:rsidP="00E72586">
            <w:pPr>
              <w:widowControl w:val="0"/>
              <w:numPr>
                <w:ilvl w:val="0"/>
                <w:numId w:val="18"/>
              </w:numPr>
              <w:tabs>
                <w:tab w:val="left" w:pos="489"/>
              </w:tabs>
              <w:autoSpaceDE w:val="0"/>
              <w:autoSpaceDN w:val="0"/>
              <w:adjustRightInd w:val="0"/>
              <w:spacing w:before="2"/>
              <w:ind w:left="0" w:hanging="366"/>
              <w:jc w:val="both"/>
              <w:rPr>
                <w:rFonts w:ascii="Arial Narrow" w:hAnsi="Arial Narrow"/>
                <w:color w:val="181818"/>
                <w:sz w:val="22"/>
                <w:szCs w:val="22"/>
              </w:rPr>
            </w:pPr>
            <w:r w:rsidRPr="00406F98">
              <w:rPr>
                <w:rFonts w:ascii="Arial Narrow" w:hAnsi="Arial Narrow"/>
                <w:color w:val="181818"/>
                <w:sz w:val="22"/>
                <w:szCs w:val="22"/>
              </w:rPr>
              <w:lastRenderedPageBreak/>
              <w:t>Fogarasi út vagy Füredi út vonala.</w:t>
            </w:r>
          </w:p>
          <w:p w14:paraId="55FA380B" w14:textId="77777777" w:rsidR="00E72586" w:rsidRPr="00406F98" w:rsidRDefault="00E72586" w:rsidP="00E72586">
            <w:pPr>
              <w:autoSpaceDE w:val="0"/>
              <w:autoSpaceDN w:val="0"/>
              <w:adjustRightInd w:val="0"/>
              <w:jc w:val="both"/>
              <w:rPr>
                <w:rFonts w:ascii="Arial Narrow" w:hAnsi="Arial Narrow"/>
                <w:color w:val="181818"/>
                <w:sz w:val="22"/>
                <w:szCs w:val="22"/>
              </w:rPr>
            </w:pPr>
          </w:p>
        </w:tc>
        <w:tc>
          <w:tcPr>
            <w:tcW w:w="4394" w:type="dxa"/>
            <w:tcBorders>
              <w:top w:val="single" w:sz="4" w:space="0" w:color="auto"/>
              <w:left w:val="single" w:sz="8" w:space="0" w:color="auto"/>
              <w:bottom w:val="single" w:sz="4" w:space="0" w:color="auto"/>
              <w:right w:val="single" w:sz="8" w:space="0" w:color="auto"/>
            </w:tcBorders>
          </w:tcPr>
          <w:p w14:paraId="00BFE62D" w14:textId="7777777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
                <w:bCs/>
                <w:iCs/>
                <w:color w:val="000000" w:themeColor="text1"/>
                <w:sz w:val="22"/>
                <w:szCs w:val="22"/>
              </w:rPr>
              <w:lastRenderedPageBreak/>
              <w:t>Elfogadásra javasolt.</w:t>
            </w:r>
          </w:p>
          <w:p w14:paraId="5931852D" w14:textId="5CEDEEF7" w:rsidR="00E72586" w:rsidRPr="00406F98" w:rsidRDefault="00E72586" w:rsidP="00E72586">
            <w:pPr>
              <w:jc w:val="both"/>
              <w:rPr>
                <w:rFonts w:ascii="Arial Narrow" w:hAnsi="Arial Narrow"/>
                <w:b/>
                <w:bCs/>
                <w:iCs/>
                <w:color w:val="000000" w:themeColor="text1"/>
                <w:sz w:val="22"/>
                <w:szCs w:val="22"/>
              </w:rPr>
            </w:pPr>
            <w:r w:rsidRPr="00406F98">
              <w:rPr>
                <w:rFonts w:ascii="Arial Narrow" w:hAnsi="Arial Narrow"/>
                <w:bCs/>
                <w:iCs/>
                <w:color w:val="000000" w:themeColor="text1"/>
                <w:sz w:val="22"/>
                <w:szCs w:val="22"/>
              </w:rPr>
              <w:t xml:space="preserve">Településszerkezeti gyűjtőútként jelenik meg az István út – Göncöl utca – Röppentyű utca – Kassák Lajos utca vonala, valamint a Füredi út vonala. </w:t>
            </w:r>
          </w:p>
        </w:tc>
      </w:tr>
    </w:tbl>
    <w:p w14:paraId="37C22BC3" w14:textId="77777777" w:rsidR="0088550D" w:rsidRDefault="0088550D" w:rsidP="007A6A1F">
      <w:pPr>
        <w:ind w:firstLine="708"/>
        <w:rPr>
          <w:sz w:val="2"/>
          <w:szCs w:val="2"/>
        </w:rPr>
      </w:pPr>
    </w:p>
    <w:p w14:paraId="5DB1688C" w14:textId="77777777" w:rsidR="007A6A1F" w:rsidRDefault="007A6A1F" w:rsidP="007A6A1F">
      <w:pPr>
        <w:ind w:firstLine="708"/>
        <w:rPr>
          <w:sz w:val="2"/>
          <w:szCs w:val="2"/>
        </w:rPr>
      </w:pPr>
    </w:p>
    <w:p w14:paraId="7A0499A0" w14:textId="7C9B2109" w:rsidR="002C2C2F" w:rsidRDefault="002C2C2F" w:rsidP="007A6A1F">
      <w:pPr>
        <w:ind w:firstLine="708"/>
        <w:rPr>
          <w:sz w:val="2"/>
          <w:szCs w:val="2"/>
        </w:rPr>
      </w:pPr>
    </w:p>
    <w:p w14:paraId="072FBBC6" w14:textId="77777777" w:rsidR="002C2C2F" w:rsidRPr="002C2C2F" w:rsidRDefault="002C2C2F" w:rsidP="002C2C2F">
      <w:pPr>
        <w:rPr>
          <w:sz w:val="2"/>
          <w:szCs w:val="2"/>
        </w:rPr>
      </w:pPr>
    </w:p>
    <w:p w14:paraId="2812D540" w14:textId="77777777" w:rsidR="002C2C2F" w:rsidRPr="002C2C2F" w:rsidRDefault="002C2C2F" w:rsidP="002C2C2F">
      <w:pPr>
        <w:rPr>
          <w:sz w:val="2"/>
          <w:szCs w:val="2"/>
        </w:rPr>
      </w:pPr>
    </w:p>
    <w:p w14:paraId="0E9D5E53" w14:textId="77777777" w:rsidR="002C2C2F" w:rsidRPr="002C2C2F" w:rsidRDefault="002C2C2F" w:rsidP="002C2C2F">
      <w:pPr>
        <w:rPr>
          <w:sz w:val="2"/>
          <w:szCs w:val="2"/>
        </w:rPr>
      </w:pPr>
    </w:p>
    <w:p w14:paraId="7B6FD47F" w14:textId="77777777" w:rsidR="002C2C2F" w:rsidRPr="002C2C2F" w:rsidRDefault="002C2C2F" w:rsidP="002C2C2F">
      <w:pPr>
        <w:rPr>
          <w:sz w:val="2"/>
          <w:szCs w:val="2"/>
        </w:rPr>
      </w:pPr>
    </w:p>
    <w:p w14:paraId="5E636A29" w14:textId="77777777" w:rsidR="002C2C2F" w:rsidRPr="002C2C2F" w:rsidRDefault="002C2C2F" w:rsidP="002C2C2F">
      <w:pPr>
        <w:rPr>
          <w:sz w:val="2"/>
          <w:szCs w:val="2"/>
        </w:rPr>
      </w:pPr>
    </w:p>
    <w:p w14:paraId="5B4CCFDF" w14:textId="77777777" w:rsidR="002C2C2F" w:rsidRPr="002C2C2F" w:rsidRDefault="002C2C2F" w:rsidP="002C2C2F">
      <w:pPr>
        <w:rPr>
          <w:sz w:val="2"/>
          <w:szCs w:val="2"/>
        </w:rPr>
      </w:pPr>
    </w:p>
    <w:p w14:paraId="2FD0C560" w14:textId="77777777" w:rsidR="002C2C2F" w:rsidRPr="002C2C2F" w:rsidRDefault="002C2C2F" w:rsidP="002C2C2F">
      <w:pPr>
        <w:rPr>
          <w:sz w:val="2"/>
          <w:szCs w:val="2"/>
        </w:rPr>
      </w:pPr>
    </w:p>
    <w:p w14:paraId="242BAFDB" w14:textId="77777777" w:rsidR="002C2C2F" w:rsidRPr="002C2C2F" w:rsidRDefault="002C2C2F" w:rsidP="002C2C2F">
      <w:pPr>
        <w:rPr>
          <w:sz w:val="2"/>
          <w:szCs w:val="2"/>
        </w:rPr>
      </w:pPr>
    </w:p>
    <w:p w14:paraId="76C04150" w14:textId="77777777" w:rsidR="002C2C2F" w:rsidRPr="002C2C2F" w:rsidRDefault="002C2C2F" w:rsidP="002C2C2F">
      <w:pPr>
        <w:rPr>
          <w:sz w:val="2"/>
          <w:szCs w:val="2"/>
        </w:rPr>
      </w:pPr>
    </w:p>
    <w:p w14:paraId="54FF3092" w14:textId="77777777" w:rsidR="002C2C2F" w:rsidRPr="002C2C2F" w:rsidRDefault="002C2C2F" w:rsidP="002C2C2F">
      <w:pPr>
        <w:rPr>
          <w:sz w:val="2"/>
          <w:szCs w:val="2"/>
        </w:rPr>
      </w:pPr>
    </w:p>
    <w:p w14:paraId="10E72EE8" w14:textId="77777777" w:rsidR="002C2C2F" w:rsidRPr="002C2C2F" w:rsidRDefault="002C2C2F" w:rsidP="002C2C2F">
      <w:pPr>
        <w:rPr>
          <w:sz w:val="2"/>
          <w:szCs w:val="2"/>
        </w:rPr>
      </w:pPr>
    </w:p>
    <w:p w14:paraId="4AE76485" w14:textId="77777777" w:rsidR="002C2C2F" w:rsidRPr="002C2C2F" w:rsidRDefault="002C2C2F" w:rsidP="002C2C2F">
      <w:pPr>
        <w:rPr>
          <w:sz w:val="2"/>
          <w:szCs w:val="2"/>
        </w:rPr>
      </w:pPr>
    </w:p>
    <w:p w14:paraId="14D0D4D6" w14:textId="77777777" w:rsidR="002C2C2F" w:rsidRPr="002C2C2F" w:rsidRDefault="002C2C2F" w:rsidP="002C2C2F">
      <w:pPr>
        <w:rPr>
          <w:sz w:val="2"/>
          <w:szCs w:val="2"/>
        </w:rPr>
      </w:pPr>
    </w:p>
    <w:p w14:paraId="4F4AE3F0" w14:textId="77777777" w:rsidR="002C2C2F" w:rsidRPr="002C2C2F" w:rsidRDefault="002C2C2F" w:rsidP="002C2C2F">
      <w:pPr>
        <w:rPr>
          <w:sz w:val="2"/>
          <w:szCs w:val="2"/>
        </w:rPr>
      </w:pPr>
    </w:p>
    <w:p w14:paraId="25804BB4" w14:textId="77777777" w:rsidR="002C2C2F" w:rsidRPr="002C2C2F" w:rsidRDefault="002C2C2F" w:rsidP="002C2C2F">
      <w:pPr>
        <w:rPr>
          <w:sz w:val="2"/>
          <w:szCs w:val="2"/>
        </w:rPr>
      </w:pPr>
    </w:p>
    <w:p w14:paraId="7FC8554D" w14:textId="77777777" w:rsidR="002C2C2F" w:rsidRPr="002C2C2F" w:rsidRDefault="002C2C2F" w:rsidP="002C2C2F">
      <w:pPr>
        <w:rPr>
          <w:sz w:val="2"/>
          <w:szCs w:val="2"/>
        </w:rPr>
      </w:pPr>
    </w:p>
    <w:p w14:paraId="3C745B4E" w14:textId="77777777" w:rsidR="002C2C2F" w:rsidRPr="002C2C2F" w:rsidRDefault="002C2C2F" w:rsidP="002C2C2F">
      <w:pPr>
        <w:rPr>
          <w:sz w:val="2"/>
          <w:szCs w:val="2"/>
        </w:rPr>
      </w:pPr>
    </w:p>
    <w:p w14:paraId="5C20B837" w14:textId="77777777" w:rsidR="002C2C2F" w:rsidRPr="002C2C2F" w:rsidRDefault="002C2C2F" w:rsidP="002C2C2F">
      <w:pPr>
        <w:rPr>
          <w:sz w:val="2"/>
          <w:szCs w:val="2"/>
        </w:rPr>
      </w:pPr>
    </w:p>
    <w:p w14:paraId="5AD0658D" w14:textId="77777777" w:rsidR="002C2C2F" w:rsidRPr="002C2C2F" w:rsidRDefault="002C2C2F" w:rsidP="002C2C2F">
      <w:pPr>
        <w:rPr>
          <w:sz w:val="2"/>
          <w:szCs w:val="2"/>
        </w:rPr>
      </w:pPr>
    </w:p>
    <w:p w14:paraId="07FE8F47" w14:textId="77777777" w:rsidR="002C2C2F" w:rsidRPr="002C2C2F" w:rsidRDefault="002C2C2F" w:rsidP="002C2C2F">
      <w:pPr>
        <w:rPr>
          <w:sz w:val="2"/>
          <w:szCs w:val="2"/>
        </w:rPr>
      </w:pPr>
    </w:p>
    <w:p w14:paraId="5068D0B0" w14:textId="77777777" w:rsidR="002C2C2F" w:rsidRPr="002C2C2F" w:rsidRDefault="002C2C2F" w:rsidP="002C2C2F">
      <w:pPr>
        <w:rPr>
          <w:sz w:val="2"/>
          <w:szCs w:val="2"/>
        </w:rPr>
      </w:pPr>
    </w:p>
    <w:p w14:paraId="7E542D9E" w14:textId="77777777" w:rsidR="002C2C2F" w:rsidRPr="002C2C2F" w:rsidRDefault="002C2C2F" w:rsidP="002C2C2F">
      <w:pPr>
        <w:rPr>
          <w:sz w:val="2"/>
          <w:szCs w:val="2"/>
        </w:rPr>
      </w:pPr>
    </w:p>
    <w:p w14:paraId="50A05D43" w14:textId="77777777" w:rsidR="002C2C2F" w:rsidRPr="002C2C2F" w:rsidRDefault="002C2C2F" w:rsidP="002C2C2F">
      <w:pPr>
        <w:rPr>
          <w:sz w:val="2"/>
          <w:szCs w:val="2"/>
        </w:rPr>
      </w:pPr>
    </w:p>
    <w:p w14:paraId="6E80C75D" w14:textId="77777777" w:rsidR="002C2C2F" w:rsidRPr="002C2C2F" w:rsidRDefault="002C2C2F" w:rsidP="002C2C2F">
      <w:pPr>
        <w:rPr>
          <w:sz w:val="2"/>
          <w:szCs w:val="2"/>
        </w:rPr>
      </w:pPr>
    </w:p>
    <w:p w14:paraId="3E9FFA25" w14:textId="77777777" w:rsidR="002C2C2F" w:rsidRPr="002C2C2F" w:rsidRDefault="002C2C2F" w:rsidP="002C2C2F">
      <w:pPr>
        <w:rPr>
          <w:sz w:val="2"/>
          <w:szCs w:val="2"/>
        </w:rPr>
      </w:pPr>
    </w:p>
    <w:p w14:paraId="79A6AEAD" w14:textId="77777777" w:rsidR="002C2C2F" w:rsidRPr="002C2C2F" w:rsidRDefault="002C2C2F" w:rsidP="002C2C2F">
      <w:pPr>
        <w:rPr>
          <w:sz w:val="2"/>
          <w:szCs w:val="2"/>
        </w:rPr>
      </w:pPr>
    </w:p>
    <w:p w14:paraId="24FA4CC8" w14:textId="77777777" w:rsidR="002C2C2F" w:rsidRPr="002C2C2F" w:rsidRDefault="002C2C2F" w:rsidP="002C2C2F">
      <w:pPr>
        <w:rPr>
          <w:sz w:val="2"/>
          <w:szCs w:val="2"/>
        </w:rPr>
      </w:pPr>
    </w:p>
    <w:p w14:paraId="5A9E79C4" w14:textId="77777777" w:rsidR="002C2C2F" w:rsidRPr="002C2C2F" w:rsidRDefault="002C2C2F" w:rsidP="002C2C2F">
      <w:pPr>
        <w:rPr>
          <w:sz w:val="2"/>
          <w:szCs w:val="2"/>
        </w:rPr>
      </w:pPr>
    </w:p>
    <w:p w14:paraId="2C1B7C78" w14:textId="77777777" w:rsidR="002C2C2F" w:rsidRPr="002C2C2F" w:rsidRDefault="002C2C2F" w:rsidP="002C2C2F">
      <w:pPr>
        <w:rPr>
          <w:sz w:val="2"/>
          <w:szCs w:val="2"/>
        </w:rPr>
      </w:pPr>
    </w:p>
    <w:p w14:paraId="775764C8" w14:textId="77777777" w:rsidR="002C2C2F" w:rsidRPr="002C2C2F" w:rsidRDefault="002C2C2F" w:rsidP="002C2C2F">
      <w:pPr>
        <w:rPr>
          <w:sz w:val="2"/>
          <w:szCs w:val="2"/>
        </w:rPr>
      </w:pPr>
    </w:p>
    <w:p w14:paraId="2BBB6BBF" w14:textId="77777777" w:rsidR="002C2C2F" w:rsidRPr="002C2C2F" w:rsidRDefault="002C2C2F" w:rsidP="002C2C2F">
      <w:pPr>
        <w:rPr>
          <w:sz w:val="2"/>
          <w:szCs w:val="2"/>
        </w:rPr>
      </w:pPr>
    </w:p>
    <w:p w14:paraId="286B0FF4" w14:textId="77777777" w:rsidR="002C2C2F" w:rsidRPr="002C2C2F" w:rsidRDefault="002C2C2F" w:rsidP="002C2C2F">
      <w:pPr>
        <w:rPr>
          <w:sz w:val="2"/>
          <w:szCs w:val="2"/>
        </w:rPr>
      </w:pPr>
    </w:p>
    <w:p w14:paraId="46ABE37B" w14:textId="77777777" w:rsidR="002C2C2F" w:rsidRPr="002C2C2F" w:rsidRDefault="002C2C2F" w:rsidP="002C2C2F">
      <w:pPr>
        <w:rPr>
          <w:sz w:val="2"/>
          <w:szCs w:val="2"/>
        </w:rPr>
      </w:pPr>
    </w:p>
    <w:p w14:paraId="58EE5E0B" w14:textId="77777777" w:rsidR="002C2C2F" w:rsidRPr="002C2C2F" w:rsidRDefault="002C2C2F" w:rsidP="002C2C2F">
      <w:pPr>
        <w:rPr>
          <w:sz w:val="2"/>
          <w:szCs w:val="2"/>
        </w:rPr>
      </w:pPr>
    </w:p>
    <w:p w14:paraId="07DB88C7" w14:textId="77777777" w:rsidR="002C2C2F" w:rsidRPr="002C2C2F" w:rsidRDefault="002C2C2F" w:rsidP="002C2C2F">
      <w:pPr>
        <w:rPr>
          <w:sz w:val="2"/>
          <w:szCs w:val="2"/>
        </w:rPr>
      </w:pPr>
    </w:p>
    <w:p w14:paraId="01F7DB08" w14:textId="77777777" w:rsidR="002C2C2F" w:rsidRPr="002C2C2F" w:rsidRDefault="002C2C2F" w:rsidP="002C2C2F">
      <w:pPr>
        <w:rPr>
          <w:sz w:val="2"/>
          <w:szCs w:val="2"/>
        </w:rPr>
      </w:pPr>
    </w:p>
    <w:p w14:paraId="6EB829B4" w14:textId="77777777" w:rsidR="002C2C2F" w:rsidRPr="002C2C2F" w:rsidRDefault="002C2C2F" w:rsidP="002C2C2F">
      <w:pPr>
        <w:rPr>
          <w:sz w:val="2"/>
          <w:szCs w:val="2"/>
        </w:rPr>
      </w:pPr>
    </w:p>
    <w:p w14:paraId="5EC2157C" w14:textId="77777777" w:rsidR="002C2C2F" w:rsidRPr="002C2C2F" w:rsidRDefault="002C2C2F" w:rsidP="002C2C2F">
      <w:pPr>
        <w:rPr>
          <w:sz w:val="2"/>
          <w:szCs w:val="2"/>
        </w:rPr>
      </w:pPr>
    </w:p>
    <w:p w14:paraId="7E2142FB" w14:textId="77777777" w:rsidR="002C2C2F" w:rsidRPr="002C2C2F" w:rsidRDefault="002C2C2F" w:rsidP="002C2C2F">
      <w:pPr>
        <w:rPr>
          <w:sz w:val="2"/>
          <w:szCs w:val="2"/>
        </w:rPr>
      </w:pPr>
    </w:p>
    <w:p w14:paraId="555B4ED9" w14:textId="77777777" w:rsidR="002C2C2F" w:rsidRPr="002C2C2F" w:rsidRDefault="002C2C2F" w:rsidP="002C2C2F">
      <w:pPr>
        <w:rPr>
          <w:sz w:val="2"/>
          <w:szCs w:val="2"/>
        </w:rPr>
      </w:pPr>
    </w:p>
    <w:p w14:paraId="5909778E" w14:textId="77777777" w:rsidR="002C2C2F" w:rsidRPr="002C2C2F" w:rsidRDefault="002C2C2F" w:rsidP="002C2C2F">
      <w:pPr>
        <w:rPr>
          <w:sz w:val="2"/>
          <w:szCs w:val="2"/>
        </w:rPr>
      </w:pPr>
    </w:p>
    <w:p w14:paraId="3913CC58" w14:textId="77777777" w:rsidR="002C2C2F" w:rsidRPr="002C2C2F" w:rsidRDefault="002C2C2F" w:rsidP="002C2C2F">
      <w:pPr>
        <w:rPr>
          <w:sz w:val="2"/>
          <w:szCs w:val="2"/>
        </w:rPr>
      </w:pPr>
    </w:p>
    <w:p w14:paraId="71217EC2" w14:textId="77777777" w:rsidR="002C2C2F" w:rsidRPr="002C2C2F" w:rsidRDefault="002C2C2F" w:rsidP="002C2C2F">
      <w:pPr>
        <w:rPr>
          <w:sz w:val="2"/>
          <w:szCs w:val="2"/>
        </w:rPr>
      </w:pPr>
    </w:p>
    <w:p w14:paraId="47703CC1" w14:textId="77777777" w:rsidR="002C2C2F" w:rsidRPr="002C2C2F" w:rsidRDefault="002C2C2F" w:rsidP="002C2C2F">
      <w:pPr>
        <w:rPr>
          <w:sz w:val="2"/>
          <w:szCs w:val="2"/>
        </w:rPr>
      </w:pPr>
    </w:p>
    <w:p w14:paraId="6357B733" w14:textId="77777777" w:rsidR="002C2C2F" w:rsidRPr="002C2C2F" w:rsidRDefault="002C2C2F" w:rsidP="002C2C2F">
      <w:pPr>
        <w:rPr>
          <w:sz w:val="2"/>
          <w:szCs w:val="2"/>
        </w:rPr>
      </w:pPr>
    </w:p>
    <w:p w14:paraId="4A5698FF" w14:textId="77777777" w:rsidR="002C2C2F" w:rsidRPr="002C2C2F" w:rsidRDefault="002C2C2F" w:rsidP="002C2C2F">
      <w:pPr>
        <w:rPr>
          <w:sz w:val="2"/>
          <w:szCs w:val="2"/>
        </w:rPr>
      </w:pPr>
    </w:p>
    <w:p w14:paraId="4697529A" w14:textId="77777777" w:rsidR="002C2C2F" w:rsidRPr="002C2C2F" w:rsidRDefault="002C2C2F" w:rsidP="002C2C2F">
      <w:pPr>
        <w:rPr>
          <w:sz w:val="2"/>
          <w:szCs w:val="2"/>
        </w:rPr>
      </w:pPr>
    </w:p>
    <w:p w14:paraId="1FF01DFC" w14:textId="77777777" w:rsidR="002C2C2F" w:rsidRPr="002C2C2F" w:rsidRDefault="002C2C2F" w:rsidP="002C2C2F">
      <w:pPr>
        <w:rPr>
          <w:sz w:val="2"/>
          <w:szCs w:val="2"/>
        </w:rPr>
      </w:pPr>
    </w:p>
    <w:p w14:paraId="79721004" w14:textId="77777777" w:rsidR="002C2C2F" w:rsidRPr="002C2C2F" w:rsidRDefault="002C2C2F" w:rsidP="002C2C2F">
      <w:pPr>
        <w:rPr>
          <w:sz w:val="2"/>
          <w:szCs w:val="2"/>
        </w:rPr>
      </w:pPr>
    </w:p>
    <w:tbl>
      <w:tblPr>
        <w:tblW w:w="14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043"/>
        <w:gridCol w:w="614"/>
        <w:gridCol w:w="5601"/>
        <w:gridCol w:w="6096"/>
      </w:tblGrid>
      <w:tr w:rsidR="00E72586" w14:paraId="1D839C3D" w14:textId="77777777" w:rsidTr="00E72586">
        <w:trPr>
          <w:tblHeader/>
          <w:jc w:val="center"/>
        </w:trPr>
        <w:tc>
          <w:tcPr>
            <w:tcW w:w="524" w:type="dxa"/>
            <w:tcBorders>
              <w:top w:val="double" w:sz="4" w:space="0" w:color="auto"/>
              <w:left w:val="single" w:sz="4" w:space="0" w:color="auto"/>
              <w:bottom w:val="double" w:sz="4" w:space="0" w:color="auto"/>
              <w:right w:val="single" w:sz="4" w:space="0" w:color="auto"/>
            </w:tcBorders>
            <w:shd w:val="clear" w:color="auto" w:fill="E0E0E0"/>
            <w:hideMark/>
          </w:tcPr>
          <w:p w14:paraId="6501BAF9" w14:textId="43A92893" w:rsidR="00E72586" w:rsidRDefault="00E72586" w:rsidP="00E72586">
            <w:pPr>
              <w:spacing w:before="40" w:after="40" w:line="256" w:lineRule="auto"/>
              <w:jc w:val="center"/>
              <w:rPr>
                <w:rFonts w:ascii="Arial Narrow" w:hAnsi="Arial Narrow"/>
                <w:b/>
                <w:bCs/>
                <w:spacing w:val="42"/>
                <w:lang w:eastAsia="en-US"/>
              </w:rPr>
            </w:pPr>
            <w:bookmarkStart w:id="0" w:name="_GoBack" w:colFirst="0" w:colLast="5"/>
            <w:r>
              <w:rPr>
                <w:rFonts w:ascii="Arial Narrow" w:hAnsi="Arial Narrow"/>
                <w:b/>
                <w:bCs/>
                <w:spacing w:val="42"/>
                <w:lang w:eastAsia="en-US"/>
              </w:rPr>
              <w:t>4.</w:t>
            </w:r>
          </w:p>
        </w:tc>
        <w:tc>
          <w:tcPr>
            <w:tcW w:w="2043" w:type="dxa"/>
            <w:tcBorders>
              <w:top w:val="double" w:sz="4" w:space="0" w:color="auto"/>
              <w:left w:val="single" w:sz="4" w:space="0" w:color="auto"/>
              <w:bottom w:val="double" w:sz="4" w:space="0" w:color="auto"/>
              <w:right w:val="single" w:sz="4" w:space="0" w:color="auto"/>
            </w:tcBorders>
            <w:shd w:val="clear" w:color="auto" w:fill="E0E0E0"/>
            <w:hideMark/>
          </w:tcPr>
          <w:p w14:paraId="0E6EBFE5" w14:textId="77777777" w:rsidR="00E72586" w:rsidRDefault="00E72586" w:rsidP="00E72586">
            <w:pPr>
              <w:spacing w:before="40" w:after="40" w:line="256" w:lineRule="auto"/>
              <w:jc w:val="center"/>
              <w:rPr>
                <w:rFonts w:ascii="Arial Narrow" w:hAnsi="Arial Narrow"/>
                <w:b/>
                <w:bCs/>
                <w:i/>
                <w:spacing w:val="42"/>
                <w:sz w:val="22"/>
                <w:szCs w:val="22"/>
                <w:lang w:eastAsia="en-US"/>
              </w:rPr>
            </w:pPr>
            <w:r>
              <w:rPr>
                <w:rFonts w:ascii="Arial Narrow" w:hAnsi="Arial Narrow"/>
                <w:b/>
                <w:bCs/>
                <w:i/>
                <w:spacing w:val="42"/>
                <w:sz w:val="18"/>
                <w:szCs w:val="18"/>
                <w:lang w:eastAsia="en-US"/>
              </w:rPr>
              <w:t>Véleményező:</w:t>
            </w:r>
          </w:p>
        </w:tc>
        <w:tc>
          <w:tcPr>
            <w:tcW w:w="614" w:type="dxa"/>
            <w:tcBorders>
              <w:top w:val="double" w:sz="4" w:space="0" w:color="auto"/>
              <w:left w:val="single" w:sz="4" w:space="0" w:color="auto"/>
              <w:bottom w:val="double" w:sz="4" w:space="0" w:color="auto"/>
              <w:right w:val="single" w:sz="4" w:space="0" w:color="auto"/>
            </w:tcBorders>
            <w:shd w:val="clear" w:color="auto" w:fill="E0E0E0"/>
          </w:tcPr>
          <w:p w14:paraId="49C47B13" w14:textId="77777777" w:rsidR="00E72586" w:rsidRDefault="00E72586" w:rsidP="00E72586">
            <w:pPr>
              <w:spacing w:before="40" w:after="40" w:line="256" w:lineRule="auto"/>
              <w:jc w:val="center"/>
              <w:rPr>
                <w:rFonts w:ascii="Arial Narrow" w:hAnsi="Arial Narrow"/>
                <w:b/>
                <w:bCs/>
                <w:i/>
                <w:spacing w:val="42"/>
                <w:sz w:val="22"/>
                <w:szCs w:val="22"/>
                <w:lang w:eastAsia="en-US"/>
              </w:rPr>
            </w:pPr>
          </w:p>
        </w:tc>
        <w:tc>
          <w:tcPr>
            <w:tcW w:w="5601" w:type="dxa"/>
            <w:tcBorders>
              <w:top w:val="double" w:sz="4" w:space="0" w:color="auto"/>
              <w:left w:val="single" w:sz="4" w:space="0" w:color="auto"/>
              <w:bottom w:val="double" w:sz="4" w:space="0" w:color="auto"/>
              <w:right w:val="single" w:sz="4" w:space="0" w:color="auto"/>
            </w:tcBorders>
            <w:shd w:val="clear" w:color="auto" w:fill="E0E0E0"/>
            <w:hideMark/>
          </w:tcPr>
          <w:p w14:paraId="11B25B4D" w14:textId="77777777" w:rsidR="00E72586" w:rsidRDefault="00E72586" w:rsidP="00E72586">
            <w:pPr>
              <w:spacing w:before="40" w:after="40" w:line="256" w:lineRule="auto"/>
              <w:jc w:val="center"/>
              <w:rPr>
                <w:rFonts w:ascii="Arial Narrow" w:hAnsi="Arial Narrow"/>
                <w:b/>
                <w:bCs/>
                <w:i/>
                <w:spacing w:val="42"/>
                <w:sz w:val="18"/>
                <w:szCs w:val="18"/>
                <w:lang w:eastAsia="en-US"/>
              </w:rPr>
            </w:pPr>
            <w:r>
              <w:rPr>
                <w:rFonts w:ascii="Arial Narrow" w:hAnsi="Arial Narrow"/>
                <w:b/>
                <w:bCs/>
                <w:i/>
                <w:spacing w:val="42"/>
                <w:sz w:val="18"/>
                <w:szCs w:val="18"/>
                <w:lang w:eastAsia="en-US"/>
              </w:rPr>
              <w:t>Észrevétel:</w:t>
            </w:r>
          </w:p>
        </w:tc>
        <w:tc>
          <w:tcPr>
            <w:tcW w:w="6096" w:type="dxa"/>
            <w:tcBorders>
              <w:top w:val="double" w:sz="4" w:space="0" w:color="auto"/>
              <w:left w:val="single" w:sz="4" w:space="0" w:color="auto"/>
              <w:bottom w:val="double" w:sz="4" w:space="0" w:color="auto"/>
              <w:right w:val="single" w:sz="4" w:space="0" w:color="auto"/>
            </w:tcBorders>
            <w:shd w:val="clear" w:color="auto" w:fill="E0E0E0"/>
          </w:tcPr>
          <w:p w14:paraId="1A6D13BB" w14:textId="7585AA9E" w:rsidR="00E72586" w:rsidRDefault="00E72586" w:rsidP="00E72586">
            <w:pPr>
              <w:spacing w:before="40" w:after="40" w:line="256" w:lineRule="auto"/>
              <w:jc w:val="center"/>
              <w:rPr>
                <w:rFonts w:ascii="Arial Narrow" w:hAnsi="Arial Narrow"/>
                <w:b/>
                <w:bCs/>
                <w:i/>
                <w:spacing w:val="42"/>
                <w:sz w:val="18"/>
                <w:szCs w:val="18"/>
                <w:lang w:eastAsia="en-US"/>
              </w:rPr>
            </w:pPr>
            <w:r>
              <w:rPr>
                <w:rFonts w:ascii="Arial Narrow" w:hAnsi="Arial Narrow"/>
                <w:b/>
                <w:bCs/>
                <w:i/>
                <w:spacing w:val="42"/>
                <w:sz w:val="18"/>
                <w:szCs w:val="18"/>
                <w:lang w:eastAsia="en-US"/>
              </w:rPr>
              <w:t>Válaszok:</w:t>
            </w:r>
          </w:p>
        </w:tc>
      </w:tr>
      <w:tr w:rsidR="00E72586" w14:paraId="19BD6BF2" w14:textId="77777777" w:rsidTr="00E72586">
        <w:trPr>
          <w:trHeight w:val="153"/>
          <w:jc w:val="center"/>
        </w:trPr>
        <w:tc>
          <w:tcPr>
            <w:tcW w:w="524" w:type="dxa"/>
            <w:vMerge w:val="restart"/>
            <w:tcBorders>
              <w:top w:val="double" w:sz="4" w:space="0" w:color="auto"/>
              <w:left w:val="single" w:sz="4" w:space="0" w:color="auto"/>
              <w:right w:val="single" w:sz="4" w:space="0" w:color="auto"/>
            </w:tcBorders>
          </w:tcPr>
          <w:p w14:paraId="5D0D81C3" w14:textId="4B867155" w:rsidR="00E72586" w:rsidRDefault="00E72586" w:rsidP="00E72586">
            <w:pPr>
              <w:pStyle w:val="Listaszerbekezds"/>
              <w:tabs>
                <w:tab w:val="left" w:pos="161"/>
              </w:tabs>
              <w:spacing w:line="256" w:lineRule="auto"/>
              <w:ind w:left="0"/>
              <w:rPr>
                <w:rFonts w:ascii="Arial Narrow" w:hAnsi="Arial Narrow" w:cs="Arial"/>
                <w:b/>
                <w:sz w:val="22"/>
                <w:szCs w:val="22"/>
                <w:lang w:eastAsia="en-US"/>
              </w:rPr>
            </w:pPr>
          </w:p>
        </w:tc>
        <w:tc>
          <w:tcPr>
            <w:tcW w:w="2043" w:type="dxa"/>
            <w:vMerge w:val="restart"/>
            <w:tcBorders>
              <w:top w:val="double" w:sz="4" w:space="0" w:color="auto"/>
              <w:left w:val="single" w:sz="4" w:space="0" w:color="auto"/>
              <w:right w:val="single" w:sz="4" w:space="0" w:color="auto"/>
            </w:tcBorders>
            <w:hideMark/>
          </w:tcPr>
          <w:p w14:paraId="6A37F91E" w14:textId="77777777" w:rsidR="00E72586" w:rsidRDefault="00E72586" w:rsidP="00E72586">
            <w:pPr>
              <w:pStyle w:val="Listaszerbekezds"/>
              <w:tabs>
                <w:tab w:val="left" w:pos="161"/>
              </w:tabs>
              <w:ind w:left="0"/>
              <w:rPr>
                <w:rFonts w:ascii="Arial Narrow" w:hAnsi="Arial Narrow" w:cs="Arial"/>
                <w:i/>
                <w:sz w:val="22"/>
                <w:szCs w:val="22"/>
              </w:rPr>
            </w:pPr>
            <w:r w:rsidRPr="001837DD">
              <w:rPr>
                <w:rFonts w:ascii="Arial Narrow" w:hAnsi="Arial Narrow" w:cs="Arial"/>
                <w:i/>
                <w:sz w:val="22"/>
                <w:szCs w:val="22"/>
              </w:rPr>
              <w:t>Budapest Főváros Önkormányzata Főpolgármesteri Hivatala</w:t>
            </w:r>
          </w:p>
          <w:p w14:paraId="005CE798" w14:textId="77777777" w:rsidR="00E72586" w:rsidRPr="001837DD" w:rsidRDefault="00E72586" w:rsidP="00E72586">
            <w:pPr>
              <w:pStyle w:val="Listaszerbekezds"/>
              <w:tabs>
                <w:tab w:val="left" w:pos="161"/>
              </w:tabs>
              <w:ind w:left="0"/>
              <w:rPr>
                <w:rFonts w:ascii="Arial Narrow" w:hAnsi="Arial Narrow" w:cs="Arial"/>
                <w:b/>
                <w:i/>
                <w:sz w:val="22"/>
                <w:szCs w:val="22"/>
              </w:rPr>
            </w:pPr>
            <w:r w:rsidRPr="001837DD">
              <w:rPr>
                <w:rFonts w:ascii="Arial Narrow" w:hAnsi="Arial Narrow" w:cs="Arial"/>
                <w:b/>
                <w:i/>
                <w:sz w:val="22"/>
                <w:szCs w:val="22"/>
              </w:rPr>
              <w:t>Városigazgatóság Főosztály</w:t>
            </w:r>
          </w:p>
          <w:p w14:paraId="072D50B8"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sidRPr="0066516D">
              <w:rPr>
                <w:rFonts w:ascii="Arial Narrow" w:hAnsi="Arial Narrow" w:cs="Arial"/>
                <w:i/>
                <w:sz w:val="22"/>
                <w:szCs w:val="22"/>
              </w:rPr>
              <w:t xml:space="preserve">(ügyiratszám: </w:t>
            </w:r>
            <w:r w:rsidRPr="001837DD">
              <w:rPr>
                <w:rFonts w:ascii="Arial Narrow" w:hAnsi="Arial Narrow" w:cs="Arial"/>
                <w:i/>
                <w:sz w:val="22"/>
                <w:szCs w:val="22"/>
              </w:rPr>
              <w:t>FPH059 /390 - 79 /2020</w:t>
            </w:r>
            <w:r w:rsidRPr="0066516D">
              <w:rPr>
                <w:rFonts w:ascii="Arial Narrow" w:hAnsi="Arial Narrow" w:cs="Arial"/>
                <w:i/>
                <w:sz w:val="22"/>
                <w:szCs w:val="22"/>
              </w:rPr>
              <w:t>)</w:t>
            </w:r>
          </w:p>
        </w:tc>
        <w:tc>
          <w:tcPr>
            <w:tcW w:w="614" w:type="dxa"/>
            <w:tcBorders>
              <w:top w:val="double" w:sz="4" w:space="0" w:color="auto"/>
              <w:left w:val="single" w:sz="4" w:space="0" w:color="auto"/>
              <w:bottom w:val="single" w:sz="4" w:space="0" w:color="auto"/>
              <w:right w:val="single" w:sz="4" w:space="0" w:color="auto"/>
            </w:tcBorders>
            <w:hideMark/>
          </w:tcPr>
          <w:p w14:paraId="707E538C" w14:textId="77777777" w:rsidR="00E72586" w:rsidRDefault="00E72586" w:rsidP="00E72586">
            <w:pPr>
              <w:tabs>
                <w:tab w:val="left" w:pos="195"/>
              </w:tabs>
              <w:spacing w:line="256" w:lineRule="auto"/>
              <w:jc w:val="both"/>
              <w:rPr>
                <w:rFonts w:ascii="Arial Narrow" w:hAnsi="Arial Narrow"/>
                <w:bCs/>
                <w:sz w:val="22"/>
                <w:szCs w:val="22"/>
                <w:lang w:eastAsia="en-US"/>
              </w:rPr>
            </w:pPr>
            <w:r>
              <w:rPr>
                <w:rFonts w:ascii="Arial Narrow" w:hAnsi="Arial Narrow"/>
                <w:bCs/>
                <w:sz w:val="22"/>
                <w:szCs w:val="22"/>
                <w:lang w:eastAsia="en-US"/>
              </w:rPr>
              <w:t>1)</w:t>
            </w:r>
          </w:p>
        </w:tc>
        <w:tc>
          <w:tcPr>
            <w:tcW w:w="5601" w:type="dxa"/>
            <w:tcBorders>
              <w:top w:val="double" w:sz="4" w:space="0" w:color="auto"/>
              <w:left w:val="single" w:sz="4" w:space="0" w:color="auto"/>
              <w:bottom w:val="single" w:sz="4" w:space="0" w:color="auto"/>
              <w:right w:val="single" w:sz="8" w:space="0" w:color="auto"/>
            </w:tcBorders>
            <w:hideMark/>
          </w:tcPr>
          <w:p w14:paraId="39580CA0" w14:textId="77777777" w:rsidR="00E72586" w:rsidRPr="008E1E81" w:rsidRDefault="00E72586" w:rsidP="00E72586">
            <w:pPr>
              <w:rPr>
                <w:rFonts w:ascii="Arial Narrow" w:hAnsi="Arial Narrow"/>
                <w:i/>
                <w:sz w:val="22"/>
                <w:szCs w:val="22"/>
              </w:rPr>
            </w:pPr>
            <w:r w:rsidRPr="008E1E81">
              <w:rPr>
                <w:rFonts w:ascii="Arial Narrow" w:hAnsi="Arial Narrow"/>
                <w:i/>
                <w:sz w:val="22"/>
                <w:szCs w:val="22"/>
              </w:rPr>
              <w:t>ZÖLDFELÜLETI RÉSZEKKEL KAPCSOLATOS ÉSZREVÉTELEK:</w:t>
            </w:r>
          </w:p>
          <w:p w14:paraId="01E91A8A" w14:textId="77777777" w:rsidR="00E72586" w:rsidRDefault="00E72586" w:rsidP="00E72586">
            <w:pPr>
              <w:autoSpaceDE w:val="0"/>
              <w:autoSpaceDN w:val="0"/>
              <w:adjustRightInd w:val="0"/>
              <w:spacing w:line="256" w:lineRule="auto"/>
              <w:rPr>
                <w:rFonts w:ascii="Arial Narrow" w:hAnsi="Arial Narrow"/>
                <w:bCs/>
                <w:sz w:val="22"/>
                <w:szCs w:val="22"/>
                <w:lang w:eastAsia="en-US"/>
              </w:rPr>
            </w:pPr>
            <w:r w:rsidRPr="00046AF3">
              <w:rPr>
                <w:rFonts w:ascii="Arial Narrow" w:hAnsi="Arial Narrow"/>
                <w:sz w:val="22"/>
                <w:szCs w:val="22"/>
              </w:rPr>
              <w:t>Egy általános probléma áll fenn a városi zöldfelületekkel kapcsolatban – számos zöldfelületi csökkenés tapasztalható mai napig, mely sajnos a TSZT tervezet tartalmán is látszik. Új zöldfelületek nem jönnek létre, csak a meglévőket minősítik át valamilyen, értékesebb zöldfelületi övezetbe, mely gyakorlatilag minőségében nem javít az állapotán. Azokban az esetekben természetesen elfogadjuk, hogyha a jelenlegi, valós állapothoz igazították a terveket, ám új, jelenleg zöldfelületként funkcionáló területek kerülnek át más, beépítésre szánt övezetbe, azt nem tartjuk fenntarthatónak. A kondicionáló felületek mérete és hatékonysága is csökken, ennek függvényében a település biológiai aktivitásértéke is.</w:t>
            </w:r>
            <w:r>
              <w:rPr>
                <w:rFonts w:ascii="Arial Narrow" w:eastAsiaTheme="minorHAnsi" w:hAnsi="Arial Narrow" w:cs="TimesNewRomanPSMT"/>
                <w:sz w:val="22"/>
                <w:szCs w:val="22"/>
                <w:lang w:eastAsia="en-US"/>
              </w:rPr>
              <w:t xml:space="preserve"> </w:t>
            </w:r>
          </w:p>
        </w:tc>
        <w:tc>
          <w:tcPr>
            <w:tcW w:w="6096" w:type="dxa"/>
            <w:tcBorders>
              <w:top w:val="double" w:sz="4" w:space="0" w:color="auto"/>
              <w:left w:val="single" w:sz="8" w:space="0" w:color="auto"/>
              <w:bottom w:val="single" w:sz="4" w:space="0" w:color="auto"/>
              <w:right w:val="single" w:sz="8" w:space="0" w:color="auto"/>
            </w:tcBorders>
          </w:tcPr>
          <w:p w14:paraId="23EF6B08"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32E9E0A8"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TSZT kijelöl a hatályos tervhez képest új zöldterületeket.</w:t>
            </w:r>
          </w:p>
          <w:p w14:paraId="7BB1C3A7" w14:textId="515C6333" w:rsidR="00E72586" w:rsidRDefault="00E72586" w:rsidP="00E72586">
            <w:pPr>
              <w:spacing w:line="256" w:lineRule="auto"/>
              <w:jc w:val="both"/>
              <w:rPr>
                <w:rFonts w:ascii="Arial Narrow" w:hAnsi="Arial Narrow"/>
                <w:b/>
                <w:bCs/>
                <w:iCs/>
                <w:color w:val="000000" w:themeColor="text1"/>
                <w:sz w:val="22"/>
                <w:szCs w:val="22"/>
                <w:lang w:eastAsia="en-US"/>
              </w:rPr>
            </w:pPr>
            <w:r w:rsidRPr="009310B6">
              <w:rPr>
                <w:rFonts w:ascii="Arial Narrow" w:hAnsi="Arial Narrow"/>
                <w:bCs/>
                <w:iCs/>
                <w:color w:val="000000" w:themeColor="text1"/>
                <w:sz w:val="22"/>
                <w:szCs w:val="22"/>
                <w:lang w:eastAsia="en-US"/>
              </w:rPr>
              <w:t xml:space="preserve">A javaslat kizárólag </w:t>
            </w:r>
            <w:r>
              <w:rPr>
                <w:rFonts w:ascii="Arial Narrow" w:hAnsi="Arial Narrow"/>
                <w:bCs/>
                <w:iCs/>
                <w:color w:val="000000" w:themeColor="text1"/>
                <w:sz w:val="22"/>
                <w:szCs w:val="22"/>
                <w:lang w:eastAsia="en-US"/>
              </w:rPr>
              <w:t xml:space="preserve">a </w:t>
            </w:r>
            <w:r w:rsidRPr="009310B6">
              <w:rPr>
                <w:rFonts w:ascii="Arial Narrow" w:hAnsi="Arial Narrow"/>
                <w:bCs/>
                <w:iCs/>
                <w:color w:val="000000" w:themeColor="text1"/>
                <w:sz w:val="22"/>
                <w:szCs w:val="22"/>
                <w:lang w:eastAsia="en-US"/>
              </w:rPr>
              <w:t>meglévő állapothoz való illeszkedés céljából sorol át zöldterület és erdőterület területfelhasználási egységet beépítésre szánt területbe</w:t>
            </w:r>
            <w:r>
              <w:rPr>
                <w:rFonts w:ascii="Arial Narrow" w:hAnsi="Arial Narrow"/>
                <w:bCs/>
                <w:iCs/>
                <w:color w:val="000000" w:themeColor="text1"/>
                <w:sz w:val="22"/>
                <w:szCs w:val="22"/>
                <w:lang w:eastAsia="en-US"/>
              </w:rPr>
              <w:t>.</w:t>
            </w:r>
          </w:p>
        </w:tc>
      </w:tr>
      <w:tr w:rsidR="00E72586" w14:paraId="645A8914" w14:textId="77777777" w:rsidTr="00E72586">
        <w:trPr>
          <w:trHeight w:val="153"/>
          <w:jc w:val="center"/>
        </w:trPr>
        <w:tc>
          <w:tcPr>
            <w:tcW w:w="524" w:type="dxa"/>
            <w:vMerge/>
            <w:tcBorders>
              <w:left w:val="single" w:sz="4" w:space="0" w:color="auto"/>
              <w:right w:val="single" w:sz="4" w:space="0" w:color="auto"/>
            </w:tcBorders>
            <w:vAlign w:val="center"/>
          </w:tcPr>
          <w:p w14:paraId="12E2D8DE"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23A667B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1E65BC8"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w:t>
            </w:r>
          </w:p>
        </w:tc>
        <w:tc>
          <w:tcPr>
            <w:tcW w:w="5601" w:type="dxa"/>
            <w:tcBorders>
              <w:top w:val="single" w:sz="4" w:space="0" w:color="auto"/>
              <w:left w:val="single" w:sz="4" w:space="0" w:color="auto"/>
              <w:bottom w:val="single" w:sz="4" w:space="0" w:color="auto"/>
              <w:right w:val="single" w:sz="4" w:space="0" w:color="auto"/>
            </w:tcBorders>
          </w:tcPr>
          <w:p w14:paraId="3D5BE23F" w14:textId="77777777" w:rsidR="00E72586" w:rsidRDefault="00E72586" w:rsidP="00E72586">
            <w:pPr>
              <w:spacing w:after="120"/>
              <w:rPr>
                <w:rFonts w:ascii="Arial" w:hAnsi="Arial" w:cs="Arial"/>
                <w:sz w:val="20"/>
                <w:szCs w:val="20"/>
              </w:rPr>
            </w:pPr>
            <w:r>
              <w:rPr>
                <w:rFonts w:ascii="Arial" w:hAnsi="Arial" w:cs="Arial"/>
                <w:sz w:val="20"/>
                <w:szCs w:val="20"/>
                <w:u w:val="single"/>
              </w:rPr>
              <w:t>Alátámasztó munkarész:</w:t>
            </w:r>
            <w:r>
              <w:rPr>
                <w:rFonts w:ascii="Arial" w:hAnsi="Arial" w:cs="Arial"/>
                <w:sz w:val="20"/>
                <w:szCs w:val="20"/>
              </w:rPr>
              <w:t xml:space="preserve"> </w:t>
            </w:r>
          </w:p>
          <w:p w14:paraId="09035585"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 városi zöldfelületek minőségcsökkenése/megszűnése, többnyire közlekedési funkciójú övezetbe való átsorolásukkal keletkezik, ezekkel találkozhatunk a legtöbb esetben – Ev; Ek területek átsorolása KÖu; KÖk övezetbe; Zvp, (pl. Városliget) Dózsa György út menti területét KÖu övezetbe sorolták át a jelenlegi KÉSZ alapján. - Ezutóbbi alapján véleményünk szerint felborul a terv hierarchia, ugyanis értelmezésünk szerint, a TSZT-hez kell igazítani a Kerületi Építési Szabályzatot, ezért erre nem javaslunk hivatkozni a TSZT Alátámasztó dokumentációjában. (124. oldala 8.ssz.)</w:t>
            </w:r>
          </w:p>
        </w:tc>
        <w:tc>
          <w:tcPr>
            <w:tcW w:w="6096" w:type="dxa"/>
            <w:tcBorders>
              <w:top w:val="single" w:sz="4" w:space="0" w:color="auto"/>
              <w:left w:val="single" w:sz="4" w:space="0" w:color="auto"/>
              <w:bottom w:val="single" w:sz="4" w:space="0" w:color="auto"/>
              <w:right w:val="single" w:sz="4" w:space="0" w:color="auto"/>
            </w:tcBorders>
          </w:tcPr>
          <w:p w14:paraId="60567105"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6F3AB052" w14:textId="77777777" w:rsidR="00E72586" w:rsidRPr="008F5439" w:rsidRDefault="00E72586" w:rsidP="00E72586">
            <w:pPr>
              <w:spacing w:line="256" w:lineRule="auto"/>
              <w:jc w:val="both"/>
              <w:rPr>
                <w:rFonts w:ascii="Arial Narrow" w:hAnsi="Arial Narrow"/>
                <w:bCs/>
                <w:iCs/>
                <w:color w:val="000000" w:themeColor="text1"/>
                <w:sz w:val="22"/>
                <w:szCs w:val="22"/>
                <w:lang w:eastAsia="en-US"/>
              </w:rPr>
            </w:pPr>
            <w:r w:rsidRPr="008F5439">
              <w:rPr>
                <w:rFonts w:ascii="Arial Narrow" w:hAnsi="Arial Narrow"/>
                <w:bCs/>
                <w:iCs/>
                <w:color w:val="000000" w:themeColor="text1"/>
                <w:sz w:val="22"/>
                <w:szCs w:val="22"/>
                <w:lang w:eastAsia="en-US"/>
              </w:rPr>
              <w:t xml:space="preserve">A </w:t>
            </w:r>
            <w:r>
              <w:rPr>
                <w:rFonts w:ascii="Arial Narrow" w:hAnsi="Arial Narrow"/>
                <w:bCs/>
                <w:iCs/>
                <w:color w:val="000000" w:themeColor="text1"/>
                <w:sz w:val="22"/>
                <w:szCs w:val="22"/>
                <w:lang w:eastAsia="en-US"/>
              </w:rPr>
              <w:t>településszerkezeti terv figyelembevételével</w:t>
            </w:r>
            <w:r w:rsidRPr="008F5439">
              <w:rPr>
                <w:rFonts w:ascii="Arial Narrow" w:hAnsi="Arial Narrow"/>
                <w:bCs/>
                <w:iCs/>
                <w:color w:val="000000" w:themeColor="text1"/>
                <w:sz w:val="22"/>
                <w:szCs w:val="22"/>
                <w:lang w:eastAsia="en-US"/>
              </w:rPr>
              <w:t xml:space="preserve"> kell </w:t>
            </w:r>
            <w:r>
              <w:rPr>
                <w:rFonts w:ascii="Arial Narrow" w:hAnsi="Arial Narrow"/>
                <w:bCs/>
                <w:iCs/>
                <w:color w:val="000000" w:themeColor="text1"/>
                <w:sz w:val="22"/>
                <w:szCs w:val="22"/>
                <w:lang w:eastAsia="en-US"/>
              </w:rPr>
              <w:t>elkészülniük</w:t>
            </w:r>
            <w:r w:rsidRPr="008F5439">
              <w:rPr>
                <w:rFonts w:ascii="Arial Narrow" w:hAnsi="Arial Narrow"/>
                <w:bCs/>
                <w:iCs/>
                <w:color w:val="000000" w:themeColor="text1"/>
                <w:sz w:val="22"/>
                <w:szCs w:val="22"/>
                <w:lang w:eastAsia="en-US"/>
              </w:rPr>
              <w:t xml:space="preserve"> a kerületi építési szabályzatoknak, vagy előzetesen módosítani ke</w:t>
            </w:r>
            <w:r>
              <w:rPr>
                <w:rFonts w:ascii="Arial Narrow" w:hAnsi="Arial Narrow"/>
                <w:bCs/>
                <w:iCs/>
                <w:color w:val="000000" w:themeColor="text1"/>
                <w:sz w:val="22"/>
                <w:szCs w:val="22"/>
                <w:lang w:eastAsia="en-US"/>
              </w:rPr>
              <w:t xml:space="preserve">ll a településszerkezeti tervet, azonban </w:t>
            </w:r>
            <w:r w:rsidRPr="008F5439">
              <w:rPr>
                <w:rFonts w:ascii="Arial Narrow" w:hAnsi="Arial Narrow"/>
                <w:bCs/>
                <w:iCs/>
                <w:color w:val="000000" w:themeColor="text1"/>
                <w:sz w:val="22"/>
                <w:szCs w:val="22"/>
                <w:lang w:eastAsia="en-US"/>
              </w:rPr>
              <w:t xml:space="preserve">az FRSZ rugalmasságot biztosító előírásainak </w:t>
            </w:r>
            <w:r>
              <w:rPr>
                <w:rFonts w:ascii="Arial Narrow" w:hAnsi="Arial Narrow"/>
                <w:bCs/>
                <w:iCs/>
                <w:color w:val="000000" w:themeColor="text1"/>
                <w:sz w:val="22"/>
                <w:szCs w:val="22"/>
                <w:lang w:eastAsia="en-US"/>
              </w:rPr>
              <w:t>jelentős eltérési lehetőséget biztosítanak.</w:t>
            </w:r>
          </w:p>
          <w:p w14:paraId="398B1C05" w14:textId="77777777" w:rsidR="00E72586" w:rsidRPr="008F5439"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 </w:t>
            </w:r>
            <w:r w:rsidRPr="008F5439">
              <w:rPr>
                <w:rFonts w:ascii="Arial Narrow" w:hAnsi="Arial Narrow"/>
                <w:bCs/>
                <w:iCs/>
                <w:color w:val="000000" w:themeColor="text1"/>
                <w:sz w:val="22"/>
                <w:szCs w:val="22"/>
                <w:lang w:eastAsia="en-US"/>
              </w:rPr>
              <w:t xml:space="preserve">kerületi építési szabályzatok </w:t>
            </w:r>
            <w:r>
              <w:rPr>
                <w:rFonts w:ascii="Arial Narrow" w:hAnsi="Arial Narrow"/>
                <w:bCs/>
                <w:iCs/>
                <w:color w:val="000000" w:themeColor="text1"/>
                <w:sz w:val="22"/>
                <w:szCs w:val="22"/>
                <w:lang w:eastAsia="en-US"/>
              </w:rPr>
              <w:t xml:space="preserve">készítése </w:t>
            </w:r>
            <w:r w:rsidRPr="008F5439">
              <w:rPr>
                <w:rFonts w:ascii="Arial Narrow" w:hAnsi="Arial Narrow"/>
                <w:bCs/>
                <w:iCs/>
                <w:color w:val="000000" w:themeColor="text1"/>
                <w:sz w:val="22"/>
                <w:szCs w:val="22"/>
                <w:lang w:eastAsia="en-US"/>
              </w:rPr>
              <w:t xml:space="preserve">során </w:t>
            </w:r>
            <w:r>
              <w:rPr>
                <w:rFonts w:ascii="Arial Narrow" w:hAnsi="Arial Narrow"/>
                <w:bCs/>
                <w:iCs/>
                <w:color w:val="000000" w:themeColor="text1"/>
                <w:sz w:val="22"/>
                <w:szCs w:val="22"/>
                <w:lang w:eastAsia="en-US"/>
              </w:rPr>
              <w:t>– amely lényegesen részletesebb</w:t>
            </w:r>
            <w:r w:rsidRPr="008F5439">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tervezést jelent, mint a TSZT készítése – azonban</w:t>
            </w:r>
            <w:r w:rsidRPr="008F5439">
              <w:rPr>
                <w:rFonts w:ascii="Arial Narrow" w:hAnsi="Arial Narrow"/>
                <w:bCs/>
                <w:iCs/>
                <w:color w:val="000000" w:themeColor="text1"/>
                <w:sz w:val="22"/>
                <w:szCs w:val="22"/>
                <w:lang w:eastAsia="en-US"/>
              </w:rPr>
              <w:t xml:space="preserve"> számos olyan anomáliára derül fény, aminek a rendezése a TSZT</w:t>
            </w:r>
            <w:r>
              <w:rPr>
                <w:rFonts w:ascii="Arial Narrow" w:hAnsi="Arial Narrow"/>
                <w:bCs/>
                <w:iCs/>
                <w:color w:val="000000" w:themeColor="text1"/>
                <w:sz w:val="22"/>
                <w:szCs w:val="22"/>
                <w:lang w:eastAsia="en-US"/>
              </w:rPr>
              <w:t>-ben utólag megjelenik.</w:t>
            </w:r>
          </w:p>
          <w:p w14:paraId="753D87D3" w14:textId="28BECAC1" w:rsidR="00E72586" w:rsidRDefault="00E72586" w:rsidP="00E72586">
            <w:pPr>
              <w:spacing w:line="256" w:lineRule="auto"/>
              <w:jc w:val="both"/>
              <w:rPr>
                <w:rFonts w:ascii="Arial Narrow" w:hAnsi="Arial Narrow"/>
                <w:b/>
                <w:bCs/>
                <w:iCs/>
                <w:color w:val="000000" w:themeColor="text1"/>
                <w:sz w:val="22"/>
                <w:szCs w:val="22"/>
                <w:lang w:eastAsia="en-US"/>
              </w:rPr>
            </w:pPr>
            <w:r w:rsidRPr="008F5439">
              <w:rPr>
                <w:rFonts w:ascii="Arial Narrow" w:hAnsi="Arial Narrow"/>
                <w:bCs/>
                <w:iCs/>
                <w:color w:val="000000" w:themeColor="text1"/>
                <w:sz w:val="22"/>
                <w:szCs w:val="22"/>
                <w:lang w:eastAsia="en-US"/>
              </w:rPr>
              <w:t xml:space="preserve">A Dózsa György út esetében a jelenlegi közlekedési infrastruktúra nyúlik túl a telkén, ennek </w:t>
            </w:r>
            <w:r>
              <w:rPr>
                <w:rFonts w:ascii="Arial Narrow" w:hAnsi="Arial Narrow"/>
                <w:bCs/>
                <w:iCs/>
                <w:color w:val="000000" w:themeColor="text1"/>
                <w:sz w:val="22"/>
                <w:szCs w:val="22"/>
                <w:lang w:eastAsia="en-US"/>
              </w:rPr>
              <w:t>utólagos rendezésére került sor a TSZT-ben.</w:t>
            </w:r>
            <w:r w:rsidRPr="008F5439">
              <w:rPr>
                <w:rFonts w:ascii="Arial Narrow" w:hAnsi="Arial Narrow"/>
                <w:bCs/>
                <w:iCs/>
                <w:color w:val="000000" w:themeColor="text1"/>
                <w:sz w:val="22"/>
                <w:szCs w:val="22"/>
                <w:lang w:eastAsia="en-US"/>
              </w:rPr>
              <w:t xml:space="preserve"> </w:t>
            </w:r>
          </w:p>
        </w:tc>
      </w:tr>
      <w:tr w:rsidR="00E72586" w14:paraId="4DCAB590" w14:textId="77777777" w:rsidTr="00E72586">
        <w:trPr>
          <w:trHeight w:val="153"/>
          <w:jc w:val="center"/>
        </w:trPr>
        <w:tc>
          <w:tcPr>
            <w:tcW w:w="524" w:type="dxa"/>
            <w:vMerge/>
            <w:tcBorders>
              <w:left w:val="single" w:sz="4" w:space="0" w:color="auto"/>
              <w:right w:val="single" w:sz="4" w:space="0" w:color="auto"/>
            </w:tcBorders>
            <w:vAlign w:val="center"/>
          </w:tcPr>
          <w:p w14:paraId="0049BC74"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27CF6F1B"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BE624CB"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w:t>
            </w:r>
          </w:p>
        </w:tc>
        <w:tc>
          <w:tcPr>
            <w:tcW w:w="5601" w:type="dxa"/>
            <w:tcBorders>
              <w:top w:val="single" w:sz="4" w:space="0" w:color="auto"/>
              <w:left w:val="single" w:sz="4" w:space="0" w:color="auto"/>
              <w:bottom w:val="single" w:sz="4" w:space="0" w:color="auto"/>
              <w:right w:val="single" w:sz="4" w:space="0" w:color="auto"/>
            </w:tcBorders>
          </w:tcPr>
          <w:p w14:paraId="271E5AA3"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 xml:space="preserve">Mindenképp </w:t>
            </w:r>
            <w:r w:rsidRPr="00FE606E">
              <w:rPr>
                <w:rFonts w:ascii="Arial Narrow" w:hAnsi="Arial Narrow"/>
                <w:b/>
                <w:sz w:val="22"/>
                <w:szCs w:val="22"/>
              </w:rPr>
              <w:t>pozitív előre lepésnek</w:t>
            </w:r>
            <w:r w:rsidRPr="00046AF3">
              <w:rPr>
                <w:rFonts w:ascii="Arial Narrow" w:hAnsi="Arial Narrow"/>
                <w:sz w:val="22"/>
                <w:szCs w:val="22"/>
              </w:rPr>
              <w:t xml:space="preserve"> találjuk a Zöldfelületi kapcsolatok erősítését, mely tárgykörön belül új területek kerültek kijelölésre.</w:t>
            </w:r>
          </w:p>
        </w:tc>
        <w:tc>
          <w:tcPr>
            <w:tcW w:w="6096" w:type="dxa"/>
            <w:tcBorders>
              <w:top w:val="single" w:sz="4" w:space="0" w:color="auto"/>
              <w:left w:val="single" w:sz="4" w:space="0" w:color="auto"/>
              <w:bottom w:val="single" w:sz="4" w:space="0" w:color="auto"/>
              <w:right w:val="single" w:sz="4" w:space="0" w:color="auto"/>
            </w:tcBorders>
          </w:tcPr>
          <w:p w14:paraId="4C300F8C" w14:textId="3A7506E9"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tc>
      </w:tr>
      <w:tr w:rsidR="00E72586" w14:paraId="37BE185D" w14:textId="77777777" w:rsidTr="00E72586">
        <w:trPr>
          <w:trHeight w:val="2908"/>
          <w:jc w:val="center"/>
        </w:trPr>
        <w:tc>
          <w:tcPr>
            <w:tcW w:w="524" w:type="dxa"/>
            <w:vMerge/>
            <w:tcBorders>
              <w:left w:val="single" w:sz="4" w:space="0" w:color="auto"/>
              <w:right w:val="single" w:sz="4" w:space="0" w:color="auto"/>
            </w:tcBorders>
            <w:vAlign w:val="center"/>
          </w:tcPr>
          <w:p w14:paraId="74A42A0E"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58EE45A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47F23D14"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w:t>
            </w:r>
          </w:p>
        </w:tc>
        <w:tc>
          <w:tcPr>
            <w:tcW w:w="5601" w:type="dxa"/>
            <w:tcBorders>
              <w:top w:val="single" w:sz="4" w:space="0" w:color="auto"/>
              <w:left w:val="single" w:sz="4" w:space="0" w:color="auto"/>
              <w:right w:val="single" w:sz="4" w:space="0" w:color="auto"/>
            </w:tcBorders>
          </w:tcPr>
          <w:p w14:paraId="331E1151"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 128. ábrán helyet kaptak a Tervezett parkok vonzáskörzeteikkel, a Zöldfelületi - Szerkezeti tervlapokon ezek a területek főként Átlagosnál jobb minőségű termőföld (más jogszabállyal érvényesülő elem) kategóriaként kerültek megjelölésre.</w:t>
            </w:r>
          </w:p>
          <w:p w14:paraId="238B1D3B" w14:textId="77777777" w:rsidR="00E72586" w:rsidRDefault="00E72586" w:rsidP="00E72586">
            <w:pPr>
              <w:rPr>
                <w:rFonts w:ascii="Arial Narrow" w:eastAsiaTheme="minorHAnsi" w:hAnsi="Arial Narrow" w:cs="TimesNewRomanPSMT"/>
                <w:sz w:val="22"/>
                <w:szCs w:val="22"/>
                <w:lang w:eastAsia="en-US"/>
              </w:rPr>
            </w:pPr>
            <w:r w:rsidRPr="00FE606E">
              <w:rPr>
                <w:rFonts w:ascii="Arial Narrow" w:hAnsi="Arial Narrow"/>
                <w:b/>
                <w:sz w:val="22"/>
                <w:szCs w:val="22"/>
              </w:rPr>
              <w:t>Támogatjuk</w:t>
            </w:r>
            <w:r w:rsidRPr="00046AF3">
              <w:rPr>
                <w:rFonts w:ascii="Arial Narrow" w:hAnsi="Arial Narrow"/>
                <w:sz w:val="22"/>
                <w:szCs w:val="22"/>
              </w:rPr>
              <w:t>, hogy a tervezett parkok helyet kapjanak a dokumentációban, ám a fenti két kategória, nem tudjuk mennyire összeegyeztethető a területek jövőbeli zöldfelületi hasznosítása szempontjából. Természetesen azt is látjuk, hogy a Területfelhasználás tervlapokon ezek valamilyen zöldfelületi övezetként szerepelnek, csupán nem ismerjük, milyen befolyással van ezen területfelhasználási egységekre az „Átlagosnál jobb minőségű termőföld” kategória.</w:t>
            </w:r>
          </w:p>
        </w:tc>
        <w:tc>
          <w:tcPr>
            <w:tcW w:w="6096" w:type="dxa"/>
            <w:tcBorders>
              <w:top w:val="single" w:sz="4" w:space="0" w:color="auto"/>
              <w:left w:val="single" w:sz="4" w:space="0" w:color="auto"/>
              <w:right w:val="single" w:sz="4" w:space="0" w:color="auto"/>
            </w:tcBorders>
          </w:tcPr>
          <w:p w14:paraId="3696E659"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r w:rsidRPr="00757F92">
              <w:rPr>
                <w:rFonts w:ascii="Arial Narrow" w:hAnsi="Arial Narrow"/>
                <w:b/>
                <w:bCs/>
                <w:iCs/>
                <w:color w:val="000000" w:themeColor="text1"/>
                <w:sz w:val="22"/>
                <w:szCs w:val="22"/>
                <w:lang w:eastAsia="en-US"/>
              </w:rPr>
              <w:t>.</w:t>
            </w:r>
          </w:p>
          <w:p w14:paraId="560FA5AB"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Az átlagosnál jobb minőségű termőföldek lehatárolása </w:t>
            </w:r>
            <w:r w:rsidRPr="004F5EC8">
              <w:rPr>
                <w:rFonts w:ascii="Arial Narrow" w:hAnsi="Arial Narrow"/>
                <w:bCs/>
                <w:iCs/>
                <w:color w:val="000000" w:themeColor="text1"/>
                <w:sz w:val="22"/>
                <w:szCs w:val="22"/>
                <w:lang w:eastAsia="en-US"/>
              </w:rPr>
              <w:t>Budapest Főváros Kormányhivatala Földhivatali Főosztály adatszolgáltatása</w:t>
            </w:r>
            <w:r>
              <w:rPr>
                <w:rFonts w:ascii="Arial Narrow" w:hAnsi="Arial Narrow"/>
                <w:bCs/>
                <w:iCs/>
                <w:color w:val="000000" w:themeColor="text1"/>
                <w:sz w:val="22"/>
                <w:szCs w:val="22"/>
                <w:lang w:eastAsia="en-US"/>
              </w:rPr>
              <w:t xml:space="preserve"> alapján került feltüntetésre.</w:t>
            </w:r>
          </w:p>
          <w:p w14:paraId="7AC98369" w14:textId="315379F2"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Mivel a zöldterületek beépítésre nem szánt területek, ezért a</w:t>
            </w:r>
            <w:r w:rsidRPr="00976FF7">
              <w:rPr>
                <w:rFonts w:ascii="Arial Narrow" w:hAnsi="Arial Narrow"/>
                <w:bCs/>
                <w:iCs/>
                <w:color w:val="000000" w:themeColor="text1"/>
                <w:sz w:val="22"/>
                <w:szCs w:val="22"/>
                <w:lang w:eastAsia="en-US"/>
              </w:rPr>
              <w:t xml:space="preserve"> termőföld védelméről szóló 2007. évi CXXIX. törvény 6/B. § (2) bekezdés alapján</w:t>
            </w:r>
            <w:r>
              <w:rPr>
                <w:rFonts w:ascii="Arial Narrow" w:hAnsi="Arial Narrow"/>
                <w:bCs/>
                <w:iCs/>
                <w:color w:val="000000" w:themeColor="text1"/>
                <w:sz w:val="22"/>
                <w:szCs w:val="22"/>
                <w:lang w:eastAsia="en-US"/>
              </w:rPr>
              <w:t xml:space="preserve"> az ingatlanügyi hatóság részéről nem merülhet fel kifogás ezek kijelölése ellen.</w:t>
            </w:r>
          </w:p>
        </w:tc>
      </w:tr>
      <w:tr w:rsidR="00E72586" w14:paraId="77E442E4" w14:textId="77777777" w:rsidTr="00E72586">
        <w:trPr>
          <w:trHeight w:val="153"/>
          <w:jc w:val="center"/>
        </w:trPr>
        <w:tc>
          <w:tcPr>
            <w:tcW w:w="524" w:type="dxa"/>
            <w:vMerge/>
            <w:tcBorders>
              <w:left w:val="single" w:sz="4" w:space="0" w:color="auto"/>
              <w:right w:val="single" w:sz="4" w:space="0" w:color="auto"/>
            </w:tcBorders>
            <w:vAlign w:val="center"/>
          </w:tcPr>
          <w:p w14:paraId="12B9885F"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2B15D28"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194FADA9"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5)</w:t>
            </w:r>
          </w:p>
        </w:tc>
        <w:tc>
          <w:tcPr>
            <w:tcW w:w="5601" w:type="dxa"/>
            <w:tcBorders>
              <w:top w:val="single" w:sz="4" w:space="0" w:color="auto"/>
              <w:left w:val="single" w:sz="4" w:space="0" w:color="auto"/>
              <w:bottom w:val="single" w:sz="4" w:space="0" w:color="auto"/>
              <w:right w:val="single" w:sz="4" w:space="0" w:color="auto"/>
            </w:tcBorders>
          </w:tcPr>
          <w:p w14:paraId="20C5F60D"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 xml:space="preserve">3.4.3. Közúthálózat pontba kérjük beemelni a félkövér betűvel szedett szavakat: „…A közlekedési célú közterületek hálózatának egyidejűleg többféle igényt kell kielégítenie. A közlekedési funkciók értelemszerű befogadása mellett biztosítja a közműhálózatok elhelyezését, zöldfelületi elemek </w:t>
            </w:r>
            <w:r w:rsidRPr="0042550B">
              <w:rPr>
                <w:rFonts w:ascii="Arial Narrow" w:hAnsi="Arial Narrow"/>
                <w:b/>
                <w:sz w:val="22"/>
                <w:szCs w:val="22"/>
              </w:rPr>
              <w:t>lehetőség szerinti megőrzését</w:t>
            </w:r>
            <w:r w:rsidRPr="00046AF3">
              <w:rPr>
                <w:rFonts w:ascii="Arial Narrow" w:hAnsi="Arial Narrow"/>
                <w:sz w:val="22"/>
                <w:szCs w:val="22"/>
              </w:rPr>
              <w:t>, telepítését, és ugyanakkor a városkép alakításában is fontos szerepet játszik.”</w:t>
            </w:r>
          </w:p>
        </w:tc>
        <w:tc>
          <w:tcPr>
            <w:tcW w:w="6096" w:type="dxa"/>
            <w:tcBorders>
              <w:top w:val="single" w:sz="4" w:space="0" w:color="auto"/>
              <w:left w:val="single" w:sz="4" w:space="0" w:color="auto"/>
              <w:bottom w:val="single" w:sz="4" w:space="0" w:color="auto"/>
              <w:right w:val="single" w:sz="4" w:space="0" w:color="auto"/>
            </w:tcBorders>
          </w:tcPr>
          <w:p w14:paraId="22251D4F" w14:textId="6A7A172C"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tc>
      </w:tr>
      <w:tr w:rsidR="00E72586" w14:paraId="0F023E8B" w14:textId="77777777" w:rsidTr="00E72586">
        <w:trPr>
          <w:trHeight w:val="153"/>
          <w:jc w:val="center"/>
        </w:trPr>
        <w:tc>
          <w:tcPr>
            <w:tcW w:w="524" w:type="dxa"/>
            <w:vMerge/>
            <w:tcBorders>
              <w:left w:val="single" w:sz="4" w:space="0" w:color="auto"/>
              <w:right w:val="single" w:sz="4" w:space="0" w:color="auto"/>
            </w:tcBorders>
            <w:vAlign w:val="center"/>
          </w:tcPr>
          <w:p w14:paraId="0AE70CAF"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5CDE3FC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540D96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6)</w:t>
            </w:r>
          </w:p>
        </w:tc>
        <w:tc>
          <w:tcPr>
            <w:tcW w:w="5601" w:type="dxa"/>
            <w:tcBorders>
              <w:top w:val="single" w:sz="4" w:space="0" w:color="auto"/>
              <w:left w:val="single" w:sz="4" w:space="0" w:color="auto"/>
              <w:bottom w:val="single" w:sz="4" w:space="0" w:color="auto"/>
              <w:right w:val="single" w:sz="4" w:space="0" w:color="auto"/>
            </w:tcBorders>
          </w:tcPr>
          <w:p w14:paraId="33E236A4" w14:textId="77777777" w:rsidR="00E72586" w:rsidRDefault="00E72586" w:rsidP="00E72586">
            <w:pPr>
              <w:rPr>
                <w:rFonts w:ascii="Arial Narrow" w:eastAsiaTheme="minorHAnsi" w:hAnsi="Arial Narrow" w:cs="TimesNewRomanPSMT"/>
                <w:sz w:val="22"/>
                <w:szCs w:val="22"/>
                <w:lang w:eastAsia="en-US"/>
              </w:rPr>
            </w:pPr>
            <w:r w:rsidRPr="00046AF3">
              <w:rPr>
                <w:rFonts w:ascii="Arial Narrow" w:hAnsi="Arial Narrow"/>
                <w:sz w:val="22"/>
                <w:szCs w:val="22"/>
              </w:rPr>
              <w:t>3.6.2. A VÁLTOZÁSSAL ÉRINTETT ÉS TERVEZETT INFRASTRUKTÚRA ELEMEKKEL ÖSSZEFÜGGŐ KÖRNYEZETI HATÁSOK felsorolás táj és városkép bekezdésébe érdemes lenne valamilyen módon beilleszteni: Az infrastruktúra fejlesztések (pl.: kötött pályás közlekedésfejlesztés) esetén a már felhagyott zárvány/rozsdaterületek hasznosítására törekedni kell, mint barnamezős beruházásra, természetesen amennyiben megfelelő adottságokkal rendelkezik az adott terület (elhelyezkedés). A fenti feltételek teljesülése esetén, kismértékben csökken a meglévő kondicionáló felületek mérete és a már felhagyott funkció nélküli területek is újra hasznosításra kerülhetnek.</w:t>
            </w:r>
          </w:p>
        </w:tc>
        <w:tc>
          <w:tcPr>
            <w:tcW w:w="6096" w:type="dxa"/>
            <w:tcBorders>
              <w:top w:val="single" w:sz="4" w:space="0" w:color="auto"/>
              <w:left w:val="single" w:sz="4" w:space="0" w:color="auto"/>
              <w:bottom w:val="single" w:sz="4" w:space="0" w:color="auto"/>
              <w:right w:val="single" w:sz="4" w:space="0" w:color="auto"/>
            </w:tcBorders>
          </w:tcPr>
          <w:p w14:paraId="68D7E027"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6FF257EC" w14:textId="3CBF2AF5" w:rsidR="00E72586" w:rsidRDefault="00E72586" w:rsidP="00E72586">
            <w:pPr>
              <w:spacing w:line="256" w:lineRule="auto"/>
              <w:jc w:val="both"/>
              <w:rPr>
                <w:rFonts w:ascii="Arial Narrow" w:hAnsi="Arial Narrow"/>
                <w:b/>
                <w:bCs/>
                <w:iCs/>
                <w:color w:val="000000" w:themeColor="text1"/>
                <w:sz w:val="22"/>
                <w:szCs w:val="22"/>
                <w:lang w:eastAsia="en-US"/>
              </w:rPr>
            </w:pPr>
            <w:r w:rsidRPr="008058EA">
              <w:rPr>
                <w:rFonts w:ascii="Arial Narrow" w:hAnsi="Arial Narrow"/>
                <w:bCs/>
                <w:iCs/>
                <w:color w:val="000000" w:themeColor="text1"/>
                <w:sz w:val="22"/>
                <w:szCs w:val="22"/>
                <w:lang w:eastAsia="en-US"/>
              </w:rPr>
              <w:t>A hivatkozott fejezetrész a TSZT 2017-es felülvizsgálatához készült környezeti értékelés összefoglalása, annak utólagos kiegészítésére nincs mód.</w:t>
            </w:r>
          </w:p>
        </w:tc>
      </w:tr>
      <w:tr w:rsidR="00E72586" w14:paraId="11BB3C1F" w14:textId="77777777" w:rsidTr="00E72586">
        <w:trPr>
          <w:trHeight w:val="3884"/>
          <w:jc w:val="center"/>
        </w:trPr>
        <w:tc>
          <w:tcPr>
            <w:tcW w:w="524" w:type="dxa"/>
            <w:vMerge/>
            <w:tcBorders>
              <w:left w:val="single" w:sz="4" w:space="0" w:color="auto"/>
              <w:right w:val="single" w:sz="4" w:space="0" w:color="auto"/>
            </w:tcBorders>
            <w:vAlign w:val="center"/>
          </w:tcPr>
          <w:p w14:paraId="642616F6"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244BCB9D"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0ACEFD4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7)</w:t>
            </w:r>
          </w:p>
          <w:p w14:paraId="41D6A1CC" w14:textId="77777777" w:rsidR="00E72586" w:rsidRDefault="00E72586" w:rsidP="00E72586">
            <w:pPr>
              <w:tabs>
                <w:tab w:val="left" w:pos="195"/>
              </w:tabs>
              <w:spacing w:line="256" w:lineRule="auto"/>
              <w:ind w:left="12"/>
              <w:jc w:val="both"/>
              <w:rPr>
                <w:rFonts w:ascii="Arial Narrow" w:hAnsi="Arial Narrow"/>
                <w:bCs/>
                <w:sz w:val="22"/>
                <w:szCs w:val="22"/>
                <w:lang w:eastAsia="en-US"/>
              </w:rPr>
            </w:pPr>
          </w:p>
        </w:tc>
        <w:tc>
          <w:tcPr>
            <w:tcW w:w="5601" w:type="dxa"/>
            <w:tcBorders>
              <w:top w:val="single" w:sz="4" w:space="0" w:color="auto"/>
              <w:left w:val="single" w:sz="4" w:space="0" w:color="auto"/>
              <w:right w:val="single" w:sz="4" w:space="0" w:color="auto"/>
            </w:tcBorders>
          </w:tcPr>
          <w:p w14:paraId="6209DA43" w14:textId="77777777" w:rsidR="00E72586" w:rsidRDefault="00E72586" w:rsidP="00E72586">
            <w:pPr>
              <w:spacing w:after="120"/>
              <w:rPr>
                <w:rFonts w:ascii="Arial" w:hAnsi="Arial" w:cs="Arial"/>
                <w:sz w:val="20"/>
                <w:szCs w:val="20"/>
              </w:rPr>
            </w:pPr>
            <w:r>
              <w:rPr>
                <w:rFonts w:ascii="Arial" w:hAnsi="Arial" w:cs="Arial"/>
                <w:sz w:val="20"/>
                <w:szCs w:val="20"/>
                <w:u w:val="single"/>
              </w:rPr>
              <w:t>Jóváhagyandó munkarész:</w:t>
            </w:r>
            <w:r>
              <w:rPr>
                <w:rFonts w:ascii="Arial" w:hAnsi="Arial" w:cs="Arial"/>
                <w:sz w:val="20"/>
                <w:szCs w:val="20"/>
              </w:rPr>
              <w:t xml:space="preserve"> </w:t>
            </w:r>
          </w:p>
          <w:p w14:paraId="2F071D4C" w14:textId="77777777" w:rsidR="00E72586" w:rsidRPr="00681A9A" w:rsidRDefault="00E72586" w:rsidP="00E72586">
            <w:pPr>
              <w:rPr>
                <w:rFonts w:ascii="Arial Narrow" w:hAnsi="Arial Narrow"/>
                <w:sz w:val="22"/>
                <w:szCs w:val="22"/>
              </w:rPr>
            </w:pPr>
            <w:r w:rsidRPr="00046AF3">
              <w:rPr>
                <w:rFonts w:ascii="Arial Narrow" w:hAnsi="Arial Narrow"/>
                <w:sz w:val="22"/>
                <w:szCs w:val="22"/>
              </w:rPr>
              <w:t>11. oldaltól: Duna menti területek fejleszthetőségének biztosítása: Az ember és a víz kapcsolatát meg kell teremteni a Duna-menti területeken, melyek nem feltétlenül beépítésekkel érhetőek el, meg kell hagyni a természetközeli Duna-partot, a barnamezős területeket át kell alakítani közparkká, sétánnyá, zöldhálózati elemmé, mint azt számos nyugati példa is mutatja. Véleményünk szerint, ahol felhagyott iparterület, jelenleg is természetközeli zöldfelület található, ott törekedni kell a természetközeliség megteremtésére, valamint megtartására, az átjárhatóság biztosítására. Az épített elemek mindig idegen elemként hatnak egy ártér mentén, ezért azokat az ármentesített területre javasoljuk visszaszorítani. Akár ártéri gazdálkodásnak és számos más funkciónak helyet adhatna Budapest a külterjesebb részeken, pl.: mind az átmeneti és elővárosi, mind a Duna-menti zónákban.</w:t>
            </w:r>
          </w:p>
          <w:p w14:paraId="3EFBC819" w14:textId="77777777" w:rsidR="00E72586" w:rsidRPr="00644A43" w:rsidRDefault="00E72586" w:rsidP="00E72586">
            <w:pPr>
              <w:pStyle w:val="Listaszerbekezds"/>
              <w:numPr>
                <w:ilvl w:val="0"/>
                <w:numId w:val="26"/>
              </w:numPr>
              <w:rPr>
                <w:rFonts w:ascii="Arial Narrow" w:hAnsi="Arial Narrow"/>
                <w:sz w:val="22"/>
                <w:szCs w:val="22"/>
              </w:rPr>
            </w:pPr>
            <w:r w:rsidRPr="00644A43">
              <w:rPr>
                <w:rFonts w:ascii="Arial Narrow" w:hAnsi="Arial Narrow"/>
                <w:sz w:val="22"/>
                <w:szCs w:val="22"/>
              </w:rPr>
              <w:t xml:space="preserve">A Duna-menti közlekedési elemek elválasztó hatásának csökkentését kiemelten fontosnak tartjuk, ezért az abban leírtakat </w:t>
            </w:r>
            <w:r w:rsidRPr="00644A43">
              <w:rPr>
                <w:rFonts w:ascii="Arial Narrow" w:hAnsi="Arial Narrow"/>
                <w:b/>
                <w:sz w:val="22"/>
                <w:szCs w:val="22"/>
              </w:rPr>
              <w:t>támogatjuk</w:t>
            </w:r>
            <w:r w:rsidRPr="00644A43">
              <w:rPr>
                <w:rFonts w:ascii="Arial Narrow" w:hAnsi="Arial Narrow"/>
                <w:sz w:val="22"/>
                <w:szCs w:val="22"/>
              </w:rPr>
              <w:t>.</w:t>
            </w:r>
          </w:p>
        </w:tc>
        <w:tc>
          <w:tcPr>
            <w:tcW w:w="6096" w:type="dxa"/>
            <w:tcBorders>
              <w:top w:val="single" w:sz="4" w:space="0" w:color="auto"/>
              <w:left w:val="single" w:sz="4" w:space="0" w:color="auto"/>
              <w:right w:val="single" w:sz="4" w:space="0" w:color="auto"/>
            </w:tcBorders>
          </w:tcPr>
          <w:p w14:paraId="60939235" w14:textId="0CDFDD56"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tc>
      </w:tr>
      <w:tr w:rsidR="00E72586" w14:paraId="77825F04" w14:textId="77777777" w:rsidTr="00E72586">
        <w:trPr>
          <w:trHeight w:val="4796"/>
          <w:jc w:val="center"/>
        </w:trPr>
        <w:tc>
          <w:tcPr>
            <w:tcW w:w="524" w:type="dxa"/>
            <w:vMerge/>
            <w:tcBorders>
              <w:left w:val="single" w:sz="4" w:space="0" w:color="auto"/>
              <w:right w:val="single" w:sz="4" w:space="0" w:color="auto"/>
            </w:tcBorders>
            <w:vAlign w:val="center"/>
          </w:tcPr>
          <w:p w14:paraId="56FE3AC4"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221524F"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035F8A2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8</w:t>
            </w:r>
            <w:r w:rsidRPr="004D33D8">
              <w:rPr>
                <w:rFonts w:ascii="Arial Narrow" w:hAnsi="Arial Narrow"/>
                <w:bCs/>
                <w:sz w:val="22"/>
                <w:szCs w:val="22"/>
                <w:lang w:eastAsia="en-US"/>
              </w:rPr>
              <w:t>)</w:t>
            </w:r>
          </w:p>
          <w:p w14:paraId="0342B6FC" w14:textId="77777777" w:rsidR="00E72586" w:rsidRDefault="00E72586" w:rsidP="00E72586">
            <w:pPr>
              <w:tabs>
                <w:tab w:val="left" w:pos="195"/>
              </w:tabs>
              <w:spacing w:line="256" w:lineRule="auto"/>
              <w:ind w:left="12"/>
              <w:jc w:val="both"/>
              <w:rPr>
                <w:rFonts w:ascii="Arial Narrow" w:hAnsi="Arial Narrow"/>
                <w:bCs/>
                <w:sz w:val="22"/>
                <w:szCs w:val="22"/>
                <w:lang w:eastAsia="en-US"/>
              </w:rPr>
            </w:pPr>
          </w:p>
        </w:tc>
        <w:tc>
          <w:tcPr>
            <w:tcW w:w="5601" w:type="dxa"/>
            <w:tcBorders>
              <w:top w:val="single" w:sz="4" w:space="0" w:color="auto"/>
              <w:left w:val="single" w:sz="4" w:space="0" w:color="auto"/>
              <w:right w:val="single" w:sz="4" w:space="0" w:color="auto"/>
            </w:tcBorders>
          </w:tcPr>
          <w:p w14:paraId="31728E5B" w14:textId="77777777" w:rsidR="00E72586" w:rsidRPr="007A3EE9" w:rsidRDefault="00E72586" w:rsidP="00E72586">
            <w:pPr>
              <w:rPr>
                <w:rFonts w:ascii="Arial Narrow" w:hAnsi="Arial Narrow"/>
                <w:sz w:val="22"/>
                <w:szCs w:val="22"/>
              </w:rPr>
            </w:pPr>
            <w:r w:rsidRPr="00046AF3">
              <w:rPr>
                <w:rFonts w:ascii="Arial Narrow" w:hAnsi="Arial Narrow"/>
                <w:sz w:val="22"/>
                <w:szCs w:val="22"/>
              </w:rPr>
              <w:t>A 20. ábra a területfelhasználási egységek megoszlását ábrázolja, melyen látszik, hogy a beépítésre szánt területek, valamint a beépítésre nem szánt – közlekedési, mezőgazdasági területek, melyek jellemzően nem rendelkeznek értékes kondicionáló felülettel, hatalmas arányban vannak jelen a főváros területén. A zöldterületek mindössze 3 %-át teszik ki a település területfelhasználási egységeinek, mely igen csekély a többi kategóriához képest. Az erdőterületek 19,5 %-ot mutatnak, ám ezek nagy</w:t>
            </w:r>
            <w:r>
              <w:rPr>
                <w:rFonts w:ascii="Arial Narrow" w:hAnsi="Arial Narrow"/>
                <w:sz w:val="22"/>
                <w:szCs w:val="22"/>
              </w:rPr>
              <w:t xml:space="preserve"> </w:t>
            </w:r>
            <w:r w:rsidRPr="00046AF3">
              <w:rPr>
                <w:rFonts w:ascii="Arial Narrow" w:hAnsi="Arial Narrow"/>
                <w:sz w:val="22"/>
                <w:szCs w:val="22"/>
              </w:rPr>
              <w:t>része csak erdőtelepítésre kijelölt terület, de azon még nem történt meg az erdősítés, valamint kitermelés is folyik a budapesti erdők egy részén, mely szinte nullára csökkenti élőhelyi értékét. Ezt ilyen formában elfogadhatatlannak tartjuk, mindenféleképp törekedni kell a zöldfelületek növelésére és ennek táptalaja épp a szerkezeti terv lenne.</w:t>
            </w:r>
          </w:p>
          <w:p w14:paraId="12CC045E" w14:textId="77777777" w:rsidR="00E72586" w:rsidRPr="00644A43" w:rsidRDefault="00E72586" w:rsidP="00E72586">
            <w:pPr>
              <w:pStyle w:val="Listaszerbekezds"/>
              <w:numPr>
                <w:ilvl w:val="0"/>
                <w:numId w:val="27"/>
              </w:numPr>
              <w:rPr>
                <w:rFonts w:ascii="Arial Narrow" w:hAnsi="Arial Narrow"/>
                <w:sz w:val="22"/>
                <w:szCs w:val="22"/>
              </w:rPr>
            </w:pPr>
            <w:r w:rsidRPr="00644A43">
              <w:rPr>
                <w:rFonts w:ascii="Arial Narrow" w:hAnsi="Arial Narrow"/>
                <w:sz w:val="22"/>
                <w:szCs w:val="22"/>
              </w:rPr>
              <w:t>Mint már leírtuk fontos kiküszöbölni Budapesten a zöldfelületek területi eloszlásának egyenlőtlenségeit, melyre a Budapest Városfejlesztési Koncepció 2030 is felhívja a figyelmet. A belvárosi zónában 1-4 m</w:t>
            </w:r>
            <w:r w:rsidRPr="00644A43">
              <w:rPr>
                <w:rFonts w:ascii="Arial Narrow" w:hAnsi="Arial Narrow"/>
                <w:sz w:val="22"/>
                <w:szCs w:val="22"/>
                <w:vertAlign w:val="superscript"/>
              </w:rPr>
              <w:t>2</w:t>
            </w:r>
            <w:r w:rsidRPr="00644A43">
              <w:rPr>
                <w:rFonts w:ascii="Arial Narrow" w:hAnsi="Arial Narrow"/>
                <w:sz w:val="22"/>
                <w:szCs w:val="22"/>
              </w:rPr>
              <w:t>, míg Budapesten átlagosan ~8,9 m</w:t>
            </w:r>
            <w:r w:rsidRPr="00644A43">
              <w:rPr>
                <w:rFonts w:ascii="Arial Narrow" w:hAnsi="Arial Narrow"/>
                <w:sz w:val="22"/>
                <w:szCs w:val="22"/>
                <w:vertAlign w:val="superscript"/>
              </w:rPr>
              <w:t>2</w:t>
            </w:r>
            <w:r w:rsidRPr="00644A43">
              <w:rPr>
                <w:rFonts w:ascii="Arial Narrow" w:hAnsi="Arial Narrow"/>
                <w:sz w:val="22"/>
                <w:szCs w:val="22"/>
              </w:rPr>
              <w:t xml:space="preserve"> zöldterület jut egy lakosra, mely majdnem megegyezik a WHO által ajánlott 1 főre </w:t>
            </w:r>
            <w:r w:rsidRPr="00644A43">
              <w:rPr>
                <w:rFonts w:ascii="Arial Narrow" w:hAnsi="Arial Narrow"/>
                <w:sz w:val="22"/>
                <w:szCs w:val="22"/>
              </w:rPr>
              <w:lastRenderedPageBreak/>
              <w:t>jutó minimum zöldterületi ellátottsággal, mely 9 m</w:t>
            </w:r>
            <w:r w:rsidRPr="00644A43">
              <w:rPr>
                <w:rFonts w:ascii="Arial Narrow" w:hAnsi="Arial Narrow"/>
                <w:sz w:val="22"/>
                <w:szCs w:val="22"/>
                <w:vertAlign w:val="superscript"/>
              </w:rPr>
              <w:t>2</w:t>
            </w:r>
            <w:r w:rsidRPr="00644A43">
              <w:rPr>
                <w:rFonts w:ascii="Arial Narrow" w:hAnsi="Arial Narrow"/>
                <w:sz w:val="22"/>
                <w:szCs w:val="22"/>
              </w:rPr>
              <w:t>/fő. Meg kell jegyeznünk, hogy nem a minimum értékre kellene törekedni.</w:t>
            </w:r>
          </w:p>
        </w:tc>
        <w:tc>
          <w:tcPr>
            <w:tcW w:w="6096" w:type="dxa"/>
            <w:tcBorders>
              <w:top w:val="single" w:sz="4" w:space="0" w:color="auto"/>
              <w:left w:val="single" w:sz="4" w:space="0" w:color="auto"/>
              <w:right w:val="single" w:sz="4" w:space="0" w:color="auto"/>
            </w:tcBorders>
          </w:tcPr>
          <w:p w14:paraId="033AE80A"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Döntést nem igényel.</w:t>
            </w:r>
          </w:p>
          <w:p w14:paraId="4013C11A" w14:textId="05E4792A" w:rsidR="00E72586" w:rsidRDefault="00E72586" w:rsidP="00E72586">
            <w:pPr>
              <w:spacing w:line="256" w:lineRule="auto"/>
              <w:jc w:val="both"/>
              <w:rPr>
                <w:rFonts w:ascii="Arial Narrow" w:hAnsi="Arial Narrow"/>
                <w:b/>
                <w:bCs/>
                <w:iCs/>
                <w:color w:val="000000" w:themeColor="text1"/>
                <w:sz w:val="22"/>
                <w:szCs w:val="22"/>
                <w:lang w:eastAsia="en-US"/>
              </w:rPr>
            </w:pPr>
            <w:r w:rsidRPr="00F52850">
              <w:rPr>
                <w:rFonts w:ascii="Arial Narrow" w:hAnsi="Arial Narrow"/>
                <w:bCs/>
                <w:iCs/>
                <w:color w:val="000000" w:themeColor="text1"/>
                <w:sz w:val="22"/>
                <w:szCs w:val="22"/>
                <w:lang w:eastAsia="en-US"/>
              </w:rPr>
              <w:t xml:space="preserve">A javaslat több, jelenleg még nem zöldfelületként funkcionáló </w:t>
            </w:r>
            <w:r>
              <w:rPr>
                <w:rFonts w:ascii="Arial Narrow" w:hAnsi="Arial Narrow"/>
                <w:bCs/>
                <w:iCs/>
                <w:color w:val="000000" w:themeColor="text1"/>
                <w:sz w:val="22"/>
                <w:szCs w:val="22"/>
                <w:lang w:eastAsia="en-US"/>
              </w:rPr>
              <w:t>Zkp területfelhasználási egységet</w:t>
            </w:r>
            <w:r w:rsidRPr="00F52850">
              <w:rPr>
                <w:rFonts w:ascii="Arial Narrow" w:hAnsi="Arial Narrow"/>
                <w:bCs/>
                <w:iCs/>
                <w:color w:val="000000" w:themeColor="text1"/>
                <w:sz w:val="22"/>
                <w:szCs w:val="22"/>
                <w:lang w:eastAsia="en-US"/>
              </w:rPr>
              <w:t xml:space="preserve"> jelöl ki, amelyek távlatban biztosítják a zöldfelületi ellátottságot és megszűntetik a zöldfelületek területi eloszlásának egyenlőtlenségét.</w:t>
            </w:r>
          </w:p>
        </w:tc>
      </w:tr>
      <w:tr w:rsidR="00E72586" w14:paraId="11B178FA" w14:textId="77777777" w:rsidTr="00E72586">
        <w:trPr>
          <w:trHeight w:val="4847"/>
          <w:jc w:val="center"/>
        </w:trPr>
        <w:tc>
          <w:tcPr>
            <w:tcW w:w="524" w:type="dxa"/>
            <w:vMerge/>
            <w:tcBorders>
              <w:left w:val="single" w:sz="4" w:space="0" w:color="auto"/>
              <w:right w:val="single" w:sz="4" w:space="0" w:color="auto"/>
            </w:tcBorders>
            <w:vAlign w:val="center"/>
          </w:tcPr>
          <w:p w14:paraId="5F8418C2"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69B6B180"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20C47257"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9)</w:t>
            </w:r>
          </w:p>
          <w:p w14:paraId="2B632A3B" w14:textId="77777777" w:rsidR="00E72586" w:rsidRDefault="00E72586" w:rsidP="00E72586">
            <w:pPr>
              <w:tabs>
                <w:tab w:val="left" w:pos="195"/>
              </w:tabs>
              <w:spacing w:line="256" w:lineRule="auto"/>
              <w:ind w:left="12"/>
              <w:jc w:val="both"/>
              <w:rPr>
                <w:rFonts w:ascii="Arial Narrow" w:hAnsi="Arial Narrow"/>
                <w:bCs/>
                <w:sz w:val="22"/>
                <w:szCs w:val="22"/>
                <w:lang w:eastAsia="en-US"/>
              </w:rPr>
            </w:pPr>
          </w:p>
        </w:tc>
        <w:tc>
          <w:tcPr>
            <w:tcW w:w="5601" w:type="dxa"/>
            <w:tcBorders>
              <w:top w:val="single" w:sz="4" w:space="0" w:color="auto"/>
              <w:left w:val="single" w:sz="4" w:space="0" w:color="auto"/>
              <w:right w:val="single" w:sz="4" w:space="0" w:color="auto"/>
            </w:tcBorders>
          </w:tcPr>
          <w:p w14:paraId="1657DCDF"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181. oldal: a „Biológiai aktivitásérték számítás eredménye” c. fejezet is mutatja, hogy 31,5 hektár plusz beépítésre szánt területtel gyarapodott a Főváros. Biológiai aktivitásértéket növelő módosítások csak a III. kerületben kerültek kijelölésre, mely egyenlőtlenséget képez a teljes Fővárosra nézve.</w:t>
            </w:r>
          </w:p>
          <w:p w14:paraId="43C11CC5" w14:textId="77777777" w:rsidR="00E72586" w:rsidRPr="00644A43" w:rsidRDefault="00E72586" w:rsidP="00E72586">
            <w:pPr>
              <w:pStyle w:val="Listaszerbekezds"/>
              <w:numPr>
                <w:ilvl w:val="0"/>
                <w:numId w:val="28"/>
              </w:numPr>
              <w:rPr>
                <w:rFonts w:ascii="Arial Narrow" w:eastAsiaTheme="minorHAnsi" w:hAnsi="Arial Narrow" w:cs="TimesNewRomanPSMT"/>
                <w:sz w:val="22"/>
                <w:szCs w:val="22"/>
                <w:lang w:eastAsia="en-US"/>
              </w:rPr>
            </w:pPr>
            <w:r w:rsidRPr="00644A43">
              <w:rPr>
                <w:rFonts w:ascii="Arial Narrow" w:hAnsi="Arial Narrow"/>
                <w:sz w:val="22"/>
                <w:szCs w:val="22"/>
              </w:rPr>
              <w:t>Természetesen a biológiai aktivitásértéket növelő módosítások próbálják orvosolni a problémát (+233,16 pontérték a változással érintett területeken), ám mindezen felüli, nagyobb mértékű növelés lenne a cél, a csökkenést mellőzve. A Főváros teljes területére az erdőterületek csökkenése miatt 1%-kal kevesebb a BAÉ, még ha az a magasabb rendű jogszabállyal való összhang megteremtése miatt is alakult ki… Pont ilyen esetek miatt kell még nagyobb mértékben növelni zöldfelületeinket, bár jelenleg is ezen dolgozik számtalan szakmabeli.</w:t>
            </w:r>
          </w:p>
        </w:tc>
        <w:tc>
          <w:tcPr>
            <w:tcW w:w="6096" w:type="dxa"/>
            <w:tcBorders>
              <w:top w:val="single" w:sz="4" w:space="0" w:color="auto"/>
              <w:left w:val="single" w:sz="4" w:space="0" w:color="auto"/>
              <w:right w:val="single" w:sz="4" w:space="0" w:color="auto"/>
            </w:tcBorders>
          </w:tcPr>
          <w:p w14:paraId="2908F636"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57DA37B2"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39106B">
              <w:rPr>
                <w:rFonts w:ascii="Arial Narrow" w:hAnsi="Arial Narrow"/>
                <w:bCs/>
                <w:iCs/>
                <w:color w:val="000000" w:themeColor="text1"/>
                <w:sz w:val="22"/>
                <w:szCs w:val="22"/>
                <w:lang w:eastAsia="en-US"/>
              </w:rPr>
              <w:t xml:space="preserve">A </w:t>
            </w:r>
            <w:r>
              <w:rPr>
                <w:rFonts w:ascii="Arial Narrow" w:hAnsi="Arial Narrow"/>
                <w:bCs/>
                <w:iCs/>
                <w:color w:val="000000" w:themeColor="text1"/>
                <w:sz w:val="22"/>
                <w:szCs w:val="22"/>
                <w:lang w:eastAsia="en-US"/>
              </w:rPr>
              <w:t>TSZT felülvizsgálat</w:t>
            </w:r>
            <w:r w:rsidRPr="0039106B">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 xml:space="preserve">során </w:t>
            </w:r>
            <w:r w:rsidRPr="00B02C5D">
              <w:rPr>
                <w:rFonts w:ascii="Arial Narrow" w:hAnsi="Arial Narrow"/>
                <w:bCs/>
                <w:iCs/>
                <w:sz w:val="22"/>
                <w:szCs w:val="22"/>
              </w:rPr>
              <w:t>31,5 ha</w:t>
            </w:r>
            <w:r>
              <w:rPr>
                <w:rFonts w:ascii="Arial Narrow" w:hAnsi="Arial Narrow"/>
                <w:bCs/>
                <w:iCs/>
                <w:sz w:val="22"/>
                <w:szCs w:val="22"/>
              </w:rPr>
              <w:t xml:space="preserve"> </w:t>
            </w:r>
            <w:r w:rsidRPr="00B02C5D">
              <w:rPr>
                <w:rFonts w:ascii="Arial Narrow" w:hAnsi="Arial Narrow"/>
                <w:bCs/>
                <w:iCs/>
                <w:sz w:val="22"/>
                <w:szCs w:val="22"/>
              </w:rPr>
              <w:t>új beépítésre szánt</w:t>
            </w:r>
            <w:r>
              <w:rPr>
                <w:rFonts w:ascii="Arial Narrow" w:hAnsi="Arial Narrow"/>
                <w:bCs/>
                <w:iCs/>
                <w:sz w:val="22"/>
                <w:szCs w:val="22"/>
              </w:rPr>
              <w:t xml:space="preserve"> és </w:t>
            </w:r>
            <w:r w:rsidRPr="00B02C5D">
              <w:rPr>
                <w:rFonts w:ascii="Arial Narrow" w:hAnsi="Arial Narrow"/>
                <w:bCs/>
                <w:iCs/>
                <w:sz w:val="22"/>
                <w:szCs w:val="22"/>
              </w:rPr>
              <w:t>70</w:t>
            </w:r>
            <w:r>
              <w:rPr>
                <w:rFonts w:ascii="Arial Narrow" w:hAnsi="Arial Narrow"/>
                <w:bCs/>
                <w:iCs/>
                <w:sz w:val="22"/>
                <w:szCs w:val="22"/>
              </w:rPr>
              <w:t>,2</w:t>
            </w:r>
            <w:r w:rsidRPr="00B02C5D">
              <w:rPr>
                <w:rFonts w:ascii="Arial Narrow" w:hAnsi="Arial Narrow"/>
                <w:bCs/>
                <w:iCs/>
                <w:sz w:val="22"/>
                <w:szCs w:val="22"/>
              </w:rPr>
              <w:t xml:space="preserve"> ha új beépítésre nem szánt terület került kijelölésre</w:t>
            </w:r>
            <w:r>
              <w:rPr>
                <w:rFonts w:ascii="Arial Narrow" w:hAnsi="Arial Narrow"/>
                <w:bCs/>
                <w:iCs/>
                <w:sz w:val="22"/>
                <w:szCs w:val="22"/>
              </w:rPr>
              <w:t xml:space="preserve">, </w:t>
            </w:r>
            <w:r w:rsidRPr="00B02C5D">
              <w:rPr>
                <w:rFonts w:ascii="Arial Narrow" w:hAnsi="Arial Narrow"/>
                <w:bCs/>
                <w:iCs/>
                <w:sz w:val="22"/>
                <w:szCs w:val="22"/>
              </w:rPr>
              <w:t xml:space="preserve">tehát </w:t>
            </w:r>
            <w:r>
              <w:rPr>
                <w:rFonts w:ascii="Arial Narrow" w:hAnsi="Arial Narrow"/>
                <w:bCs/>
                <w:iCs/>
                <w:sz w:val="22"/>
                <w:szCs w:val="22"/>
              </w:rPr>
              <w:t xml:space="preserve">összességében </w:t>
            </w:r>
            <w:r w:rsidRPr="00641FCC">
              <w:rPr>
                <w:rFonts w:ascii="Arial Narrow" w:hAnsi="Arial Narrow"/>
                <w:b/>
                <w:bCs/>
                <w:iCs/>
                <w:sz w:val="22"/>
                <w:szCs w:val="22"/>
              </w:rPr>
              <w:t>a beépítésre szánt területek nagysága c</w:t>
            </w:r>
            <w:r>
              <w:rPr>
                <w:rFonts w:ascii="Arial Narrow" w:hAnsi="Arial Narrow"/>
                <w:b/>
                <w:bCs/>
                <w:iCs/>
                <w:sz w:val="22"/>
                <w:szCs w:val="22"/>
              </w:rPr>
              <w:t>sökken</w:t>
            </w:r>
            <w:r>
              <w:rPr>
                <w:rFonts w:ascii="Arial Narrow" w:hAnsi="Arial Narrow"/>
                <w:bCs/>
                <w:iCs/>
                <w:sz w:val="22"/>
                <w:szCs w:val="22"/>
              </w:rPr>
              <w:t>.</w:t>
            </w:r>
          </w:p>
          <w:p w14:paraId="69977A32" w14:textId="77777777" w:rsidR="00E72586" w:rsidRPr="0039106B"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 terv </w:t>
            </w:r>
            <w:r w:rsidRPr="0039106B">
              <w:rPr>
                <w:rFonts w:ascii="Arial Narrow" w:hAnsi="Arial Narrow"/>
                <w:bCs/>
                <w:iCs/>
                <w:color w:val="000000" w:themeColor="text1"/>
                <w:sz w:val="22"/>
                <w:szCs w:val="22"/>
                <w:lang w:eastAsia="en-US"/>
              </w:rPr>
              <w:t>nem csak a III. kerületben jelöl ki biológiai aktivitásértéket növelő területfelhasználási egységeket. A</w:t>
            </w:r>
            <w:r>
              <w:rPr>
                <w:rFonts w:ascii="Arial Narrow" w:hAnsi="Arial Narrow"/>
                <w:bCs/>
                <w:iCs/>
                <w:color w:val="000000" w:themeColor="text1"/>
                <w:sz w:val="22"/>
                <w:szCs w:val="22"/>
                <w:lang w:eastAsia="en-US"/>
              </w:rPr>
              <w:t xml:space="preserve"> módosítás több ilyen javaslatot tartalmaz, amelyek az említett fejezetben is szerepelnek: pl.</w:t>
            </w:r>
            <w:r w:rsidRPr="005B3F49">
              <w:rPr>
                <w:rFonts w:ascii="Arial Narrow" w:hAnsi="Arial Narrow"/>
                <w:bCs/>
                <w:iCs/>
                <w:color w:val="000000" w:themeColor="text1"/>
                <w:sz w:val="22"/>
                <w:szCs w:val="22"/>
                <w:lang w:eastAsia="en-US"/>
              </w:rPr>
              <w:t xml:space="preserve"> a „</w:t>
            </w:r>
            <w:r w:rsidRPr="0039106B">
              <w:rPr>
                <w:rFonts w:ascii="Arial Narrow" w:hAnsi="Arial Narrow"/>
                <w:bCs/>
                <w:iCs/>
                <w:color w:val="000000" w:themeColor="text1"/>
                <w:sz w:val="22"/>
                <w:szCs w:val="22"/>
                <w:lang w:eastAsia="en-US"/>
              </w:rPr>
              <w:t>Magasabb rendű jogszabállyal való összhang megteremtése céljából történt módosítások</w:t>
            </w:r>
            <w:r>
              <w:rPr>
                <w:rFonts w:ascii="Arial Narrow" w:hAnsi="Arial Narrow"/>
                <w:bCs/>
                <w:iCs/>
                <w:color w:val="000000" w:themeColor="text1"/>
                <w:sz w:val="22"/>
                <w:szCs w:val="22"/>
                <w:lang w:eastAsia="en-US"/>
              </w:rPr>
              <w:t>” részben felsorolt 13. számú módosítás (</w:t>
            </w:r>
            <w:r w:rsidRPr="00C14B38">
              <w:rPr>
                <w:rFonts w:ascii="Arial Narrow" w:hAnsi="Arial Narrow"/>
                <w:bCs/>
                <w:iCs/>
                <w:color w:val="000000" w:themeColor="text1"/>
                <w:sz w:val="22"/>
                <w:szCs w:val="22"/>
                <w:lang w:eastAsia="en-US"/>
              </w:rPr>
              <w:t xml:space="preserve">31.sz. I. </w:t>
            </w:r>
            <w:r>
              <w:rPr>
                <w:rFonts w:ascii="Arial Narrow" w:hAnsi="Arial Narrow"/>
                <w:bCs/>
                <w:iCs/>
                <w:color w:val="000000" w:themeColor="text1"/>
                <w:sz w:val="22"/>
                <w:szCs w:val="22"/>
                <w:lang w:eastAsia="en-US"/>
              </w:rPr>
              <w:t>rendű főút törölt nyomvonalának helyén 5,5 ha nagyságú védőerdő), 14. számú módosítás (korábban tervezett DILK helyén 26,8 ha nagyságú mezőgazdasági terület, illetve 4 ha nagyságú közjóléti erdő) során kijelölt területfelhasználási egység.</w:t>
            </w:r>
          </w:p>
          <w:p w14:paraId="7337C01B"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F54640">
              <w:rPr>
                <w:rFonts w:ascii="Arial Narrow" w:hAnsi="Arial Narrow"/>
                <w:bCs/>
                <w:iCs/>
                <w:color w:val="000000" w:themeColor="text1"/>
                <w:sz w:val="22"/>
                <w:szCs w:val="22"/>
                <w:lang w:eastAsia="en-US"/>
              </w:rPr>
              <w:t xml:space="preserve">A TSZT </w:t>
            </w:r>
            <w:r>
              <w:rPr>
                <w:rFonts w:ascii="Arial Narrow" w:hAnsi="Arial Narrow"/>
                <w:bCs/>
                <w:iCs/>
                <w:color w:val="000000" w:themeColor="text1"/>
                <w:sz w:val="22"/>
                <w:szCs w:val="22"/>
                <w:lang w:eastAsia="en-US"/>
              </w:rPr>
              <w:t xml:space="preserve">megfelel az </w:t>
            </w:r>
            <w:r w:rsidRPr="001C3AF0">
              <w:rPr>
                <w:rFonts w:ascii="Arial Narrow" w:hAnsi="Arial Narrow"/>
                <w:bCs/>
                <w:iCs/>
                <w:color w:val="000000" w:themeColor="text1"/>
                <w:sz w:val="22"/>
                <w:szCs w:val="22"/>
              </w:rPr>
              <w:t>épített környezet alakításáról és védelméről 1997. évi LXXVIII. törvény</w:t>
            </w:r>
            <w:r>
              <w:rPr>
                <w:rFonts w:ascii="Arial Narrow" w:hAnsi="Arial Narrow"/>
                <w:bCs/>
                <w:iCs/>
                <w:color w:val="000000" w:themeColor="text1"/>
                <w:sz w:val="22"/>
                <w:szCs w:val="22"/>
                <w:lang w:eastAsia="en-US"/>
              </w:rPr>
              <w:t xml:space="preserve"> 7.§ (3) b) pontjának, amely</w:t>
            </w:r>
            <w:r w:rsidRPr="0025550D">
              <w:rPr>
                <w:rFonts w:ascii="Arial Narrow" w:hAnsi="Arial Narrow"/>
                <w:bCs/>
                <w:iCs/>
                <w:color w:val="000000" w:themeColor="text1"/>
                <w:sz w:val="22"/>
                <w:szCs w:val="22"/>
                <w:lang w:eastAsia="en-US"/>
              </w:rPr>
              <w:t xml:space="preserve"> szerint újonnan beépítésre szánt területek kijelölésével egyidejűleg a település közigazgatási területének biológiai aktivitás értéke az átminősítés előtti aktivitás értékhez képest nem csökkenhet.</w:t>
            </w:r>
          </w:p>
          <w:p w14:paraId="4FBA975F" w14:textId="3CD1B3E2"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lastRenderedPageBreak/>
              <w:t xml:space="preserve">A terv </w:t>
            </w:r>
            <w:r w:rsidRPr="0025550D">
              <w:rPr>
                <w:rFonts w:ascii="Arial Narrow" w:hAnsi="Arial Narrow"/>
                <w:bCs/>
                <w:iCs/>
                <w:color w:val="000000" w:themeColor="text1"/>
                <w:sz w:val="22"/>
                <w:szCs w:val="22"/>
                <w:lang w:eastAsia="en-US"/>
              </w:rPr>
              <w:t>a biológiai aktivitás érték szinten tartását biztosítani tudja</w:t>
            </w:r>
            <w:r>
              <w:rPr>
                <w:rFonts w:ascii="Arial Narrow" w:hAnsi="Arial Narrow"/>
                <w:bCs/>
                <w:iCs/>
                <w:color w:val="000000" w:themeColor="text1"/>
                <w:sz w:val="22"/>
                <w:szCs w:val="22"/>
                <w:lang w:eastAsia="en-US"/>
              </w:rPr>
              <w:t>.</w:t>
            </w:r>
          </w:p>
        </w:tc>
      </w:tr>
      <w:tr w:rsidR="00E72586" w14:paraId="11BF360D" w14:textId="77777777" w:rsidTr="00E72586">
        <w:trPr>
          <w:trHeight w:val="153"/>
          <w:jc w:val="center"/>
        </w:trPr>
        <w:tc>
          <w:tcPr>
            <w:tcW w:w="524" w:type="dxa"/>
            <w:vMerge/>
            <w:tcBorders>
              <w:left w:val="single" w:sz="4" w:space="0" w:color="auto"/>
              <w:right w:val="single" w:sz="4" w:space="0" w:color="auto"/>
            </w:tcBorders>
            <w:vAlign w:val="center"/>
          </w:tcPr>
          <w:p w14:paraId="607AC2BE"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608DEE81"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003B1E4"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10)</w:t>
            </w:r>
          </w:p>
        </w:tc>
        <w:tc>
          <w:tcPr>
            <w:tcW w:w="5601" w:type="dxa"/>
            <w:tcBorders>
              <w:top w:val="single" w:sz="4" w:space="0" w:color="auto"/>
              <w:left w:val="single" w:sz="4" w:space="0" w:color="auto"/>
              <w:bottom w:val="single" w:sz="4" w:space="0" w:color="auto"/>
              <w:right w:val="single" w:sz="4" w:space="0" w:color="auto"/>
            </w:tcBorders>
          </w:tcPr>
          <w:p w14:paraId="68CC484D" w14:textId="77777777" w:rsidR="00E72586" w:rsidRPr="00821EC8" w:rsidRDefault="00E72586" w:rsidP="00E72586">
            <w:pPr>
              <w:rPr>
                <w:rFonts w:ascii="Arial Narrow" w:hAnsi="Arial Narrow"/>
                <w:i/>
                <w:sz w:val="22"/>
                <w:szCs w:val="22"/>
              </w:rPr>
            </w:pPr>
            <w:r w:rsidRPr="00821EC8">
              <w:rPr>
                <w:rFonts w:ascii="Arial Narrow" w:hAnsi="Arial Narrow"/>
                <w:i/>
                <w:sz w:val="22"/>
                <w:szCs w:val="22"/>
              </w:rPr>
              <w:t>ERDŐTERÜLETEKKEL KAPCSOLATOS ÉSZREVÉTELEK:</w:t>
            </w:r>
          </w:p>
          <w:p w14:paraId="7FFE8EF5" w14:textId="77777777" w:rsidR="00E72586" w:rsidRPr="00821EC8" w:rsidRDefault="00E72586" w:rsidP="00E72586">
            <w:pPr>
              <w:rPr>
                <w:rFonts w:ascii="Arial Narrow" w:hAnsi="Arial Narrow"/>
                <w:sz w:val="22"/>
                <w:szCs w:val="22"/>
              </w:rPr>
            </w:pPr>
            <w:r w:rsidRPr="00046AF3">
              <w:rPr>
                <w:rFonts w:ascii="Arial Narrow" w:hAnsi="Arial Narrow"/>
                <w:sz w:val="22"/>
                <w:szCs w:val="22"/>
              </w:rPr>
              <w:t>Alátámasztó munkarész: 140. oldalon 11-es terület: X. ker.(39210/193) hrsz.</w:t>
            </w:r>
            <w:r>
              <w:rPr>
                <w:rFonts w:ascii="Arial Narrow" w:hAnsi="Arial Narrow"/>
                <w:sz w:val="22"/>
                <w:szCs w:val="22"/>
              </w:rPr>
              <w:t xml:space="preserve"> </w:t>
            </w:r>
            <w:r w:rsidRPr="00046AF3">
              <w:rPr>
                <w:rFonts w:ascii="Arial Narrow" w:hAnsi="Arial Narrow"/>
                <w:sz w:val="22"/>
                <w:szCs w:val="22"/>
              </w:rPr>
              <w:t>jelenlegi állapotában füves terület nincs rajta fa és cserje, nem</w:t>
            </w:r>
            <w:r>
              <w:rPr>
                <w:rFonts w:ascii="Arial Narrow" w:hAnsi="Arial Narrow"/>
                <w:sz w:val="22"/>
                <w:szCs w:val="22"/>
              </w:rPr>
              <w:t xml:space="preserve"> </w:t>
            </w:r>
            <w:r w:rsidRPr="00046AF3">
              <w:rPr>
                <w:rFonts w:ascii="Arial Narrow" w:hAnsi="Arial Narrow"/>
                <w:sz w:val="22"/>
                <w:szCs w:val="22"/>
              </w:rPr>
              <w:t>erdő.</w:t>
            </w:r>
          </w:p>
        </w:tc>
        <w:tc>
          <w:tcPr>
            <w:tcW w:w="6096" w:type="dxa"/>
            <w:tcBorders>
              <w:top w:val="single" w:sz="4" w:space="0" w:color="auto"/>
              <w:left w:val="single" w:sz="4" w:space="0" w:color="auto"/>
              <w:bottom w:val="single" w:sz="4" w:space="0" w:color="auto"/>
              <w:right w:val="single" w:sz="4" w:space="0" w:color="auto"/>
            </w:tcBorders>
          </w:tcPr>
          <w:p w14:paraId="53EECA7B"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00BA52A2" w14:textId="0ADAA14F" w:rsidR="00E72586" w:rsidRDefault="00E72586" w:rsidP="00E72586">
            <w:pPr>
              <w:spacing w:line="256" w:lineRule="auto"/>
              <w:jc w:val="both"/>
              <w:rPr>
                <w:rFonts w:ascii="Arial Narrow" w:hAnsi="Arial Narrow"/>
                <w:b/>
                <w:bCs/>
                <w:iCs/>
                <w:color w:val="000000" w:themeColor="text1"/>
                <w:sz w:val="22"/>
                <w:szCs w:val="22"/>
                <w:lang w:eastAsia="en-US"/>
              </w:rPr>
            </w:pPr>
            <w:r w:rsidRPr="00076CA1">
              <w:rPr>
                <w:rFonts w:ascii="Arial Narrow" w:hAnsi="Arial Narrow"/>
                <w:bCs/>
                <w:iCs/>
                <w:color w:val="000000" w:themeColor="text1"/>
                <w:sz w:val="22"/>
                <w:szCs w:val="22"/>
                <w:lang w:eastAsia="en-US"/>
              </w:rPr>
              <w:t>A TSZT a területfelhasználás távlati rendjét határozza meg, a Budapest 2030 hosszú távú városfejlesztési koncepciójának megfelelően. E</w:t>
            </w:r>
            <w:r>
              <w:rPr>
                <w:rFonts w:ascii="Arial Narrow" w:hAnsi="Arial Narrow"/>
                <w:bCs/>
                <w:iCs/>
                <w:color w:val="000000" w:themeColor="text1"/>
                <w:sz w:val="22"/>
                <w:szCs w:val="22"/>
                <w:lang w:eastAsia="en-US"/>
              </w:rPr>
              <w:t>zért</w:t>
            </w:r>
            <w:r w:rsidRPr="00076CA1">
              <w:rPr>
                <w:rFonts w:ascii="Arial Narrow" w:hAnsi="Arial Narrow"/>
                <w:bCs/>
                <w:iCs/>
                <w:color w:val="000000" w:themeColor="text1"/>
                <w:sz w:val="22"/>
                <w:szCs w:val="22"/>
                <w:lang w:eastAsia="en-US"/>
              </w:rPr>
              <w:t xml:space="preserve"> a javaslat tervezett állapotot tükrözi, </w:t>
            </w:r>
            <w:r>
              <w:rPr>
                <w:rFonts w:ascii="Arial Narrow" w:hAnsi="Arial Narrow"/>
                <w:bCs/>
                <w:iCs/>
                <w:color w:val="000000" w:themeColor="text1"/>
                <w:sz w:val="22"/>
                <w:szCs w:val="22"/>
                <w:lang w:eastAsia="en-US"/>
              </w:rPr>
              <w:t>amely a területen távlatban cél</w:t>
            </w:r>
            <w:r w:rsidRPr="00076CA1">
              <w:rPr>
                <w:rFonts w:ascii="Arial Narrow" w:hAnsi="Arial Narrow"/>
                <w:bCs/>
                <w:iCs/>
                <w:color w:val="000000" w:themeColor="text1"/>
                <w:sz w:val="22"/>
                <w:szCs w:val="22"/>
                <w:lang w:eastAsia="en-US"/>
              </w:rPr>
              <w:t>.</w:t>
            </w:r>
          </w:p>
        </w:tc>
      </w:tr>
      <w:tr w:rsidR="00E72586" w14:paraId="7875FA0A" w14:textId="77777777" w:rsidTr="00E72586">
        <w:trPr>
          <w:trHeight w:val="2735"/>
          <w:jc w:val="center"/>
        </w:trPr>
        <w:tc>
          <w:tcPr>
            <w:tcW w:w="524" w:type="dxa"/>
            <w:vMerge/>
            <w:tcBorders>
              <w:left w:val="single" w:sz="4" w:space="0" w:color="auto"/>
              <w:right w:val="single" w:sz="4" w:space="0" w:color="auto"/>
            </w:tcBorders>
            <w:vAlign w:val="center"/>
          </w:tcPr>
          <w:p w14:paraId="6F894B3C"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0118300F"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17F86912"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11)</w:t>
            </w:r>
          </w:p>
        </w:tc>
        <w:tc>
          <w:tcPr>
            <w:tcW w:w="5601" w:type="dxa"/>
            <w:tcBorders>
              <w:top w:val="single" w:sz="4" w:space="0" w:color="auto"/>
              <w:left w:val="single" w:sz="4" w:space="0" w:color="auto"/>
              <w:right w:val="single" w:sz="4" w:space="0" w:color="auto"/>
            </w:tcBorders>
          </w:tcPr>
          <w:p w14:paraId="2FE3A52B" w14:textId="77777777" w:rsidR="00E72586" w:rsidRPr="00821EC8" w:rsidRDefault="00E72586" w:rsidP="00E72586">
            <w:pPr>
              <w:rPr>
                <w:rFonts w:ascii="Arial Narrow" w:hAnsi="Arial Narrow"/>
                <w:i/>
                <w:sz w:val="22"/>
                <w:szCs w:val="22"/>
              </w:rPr>
            </w:pPr>
            <w:r w:rsidRPr="00821EC8">
              <w:rPr>
                <w:rFonts w:ascii="Arial Narrow" w:hAnsi="Arial Narrow"/>
                <w:i/>
                <w:sz w:val="22"/>
                <w:szCs w:val="22"/>
              </w:rPr>
              <w:t>HELYI JELENTŐSÉGŰ TERMÉSZETVÉDELMI TERÜLETEKKEL KAPCSOLATOS ÉSZREVÉTELEK:</w:t>
            </w:r>
          </w:p>
          <w:p w14:paraId="4B44287E" w14:textId="77777777" w:rsidR="00E72586" w:rsidRPr="00607CFE" w:rsidRDefault="00E72586" w:rsidP="00E72586">
            <w:pPr>
              <w:rPr>
                <w:rFonts w:ascii="Arial Narrow" w:hAnsi="Arial Narrow"/>
                <w:sz w:val="22"/>
                <w:szCs w:val="22"/>
              </w:rPr>
            </w:pPr>
            <w:r w:rsidRPr="00607CFE">
              <w:rPr>
                <w:rFonts w:ascii="Arial Narrow" w:hAnsi="Arial Narrow"/>
                <w:sz w:val="22"/>
                <w:szCs w:val="22"/>
              </w:rPr>
              <w:t>Alátámasztó munkarész:</w:t>
            </w:r>
          </w:p>
          <w:p w14:paraId="10D23F02" w14:textId="77777777" w:rsidR="00E72586" w:rsidRPr="00821EC8" w:rsidRDefault="00E72586" w:rsidP="00E72586">
            <w:pPr>
              <w:rPr>
                <w:rFonts w:ascii="Arial Narrow" w:hAnsi="Arial Narrow"/>
                <w:sz w:val="22"/>
                <w:szCs w:val="22"/>
              </w:rPr>
            </w:pPr>
            <w:r w:rsidRPr="00046AF3">
              <w:rPr>
                <w:rFonts w:ascii="Arial Narrow" w:hAnsi="Arial Narrow"/>
                <w:sz w:val="22"/>
                <w:szCs w:val="22"/>
              </w:rPr>
              <w:t>83. oldal: [Természetközeli területek (TK)] az alábbi két mondat pontosítását javasoljuk: Így például a Tétényi-fennsík területén a gyepfoltok cserjésedésének megállításához a cserjefoltok közepes mértékű visszaszorítása és a nem védett fiatal faegyedek eltávolítása szükséges.</w:t>
            </w:r>
          </w:p>
          <w:p w14:paraId="6CC7E79F" w14:textId="77777777" w:rsidR="00E72586" w:rsidRPr="00821EC8" w:rsidRDefault="00E72586" w:rsidP="00E72586">
            <w:pPr>
              <w:rPr>
                <w:rFonts w:ascii="Arial Narrow" w:hAnsi="Arial Narrow"/>
                <w:sz w:val="22"/>
                <w:szCs w:val="22"/>
              </w:rPr>
            </w:pPr>
            <w:r w:rsidRPr="0042550B">
              <w:rPr>
                <w:rFonts w:ascii="Arial Narrow" w:hAnsi="Arial Narrow"/>
                <w:b/>
                <w:sz w:val="22"/>
                <w:szCs w:val="22"/>
              </w:rPr>
              <w:t>Javaslat</w:t>
            </w:r>
            <w:r w:rsidRPr="00046AF3">
              <w:rPr>
                <w:rFonts w:ascii="Arial Narrow" w:hAnsi="Arial Narrow"/>
                <w:sz w:val="22"/>
                <w:szCs w:val="22"/>
              </w:rPr>
              <w:t>: Így például a Tétényi-fennsík területén a gyepfoltok cserjésedésének megállításához a cserjefoltok visszaszorítása és az idegenhonos - többnyire gyorsan terjeszkedő - fafajok egyedeinek eltávolítása szükséges.</w:t>
            </w:r>
          </w:p>
        </w:tc>
        <w:tc>
          <w:tcPr>
            <w:tcW w:w="6096" w:type="dxa"/>
            <w:tcBorders>
              <w:top w:val="single" w:sz="4" w:space="0" w:color="auto"/>
              <w:left w:val="single" w:sz="4" w:space="0" w:color="auto"/>
              <w:right w:val="single" w:sz="4" w:space="0" w:color="auto"/>
            </w:tcBorders>
          </w:tcPr>
          <w:p w14:paraId="006B1843"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4455F23B" w14:textId="278E7D89" w:rsidR="00E72586" w:rsidRDefault="00E72586" w:rsidP="00E72586">
            <w:pPr>
              <w:spacing w:line="256" w:lineRule="auto"/>
              <w:jc w:val="both"/>
              <w:rPr>
                <w:rFonts w:ascii="Arial Narrow" w:hAnsi="Arial Narrow"/>
                <w:b/>
                <w:bCs/>
                <w:iCs/>
                <w:color w:val="000000" w:themeColor="text1"/>
                <w:sz w:val="22"/>
                <w:szCs w:val="22"/>
                <w:lang w:eastAsia="en-US"/>
              </w:rPr>
            </w:pPr>
            <w:r w:rsidRPr="00942D87">
              <w:rPr>
                <w:rFonts w:ascii="Arial Narrow" w:hAnsi="Arial Narrow"/>
                <w:bCs/>
                <w:iCs/>
                <w:color w:val="000000" w:themeColor="text1"/>
                <w:sz w:val="22"/>
                <w:szCs w:val="22"/>
                <w:lang w:eastAsia="en-US"/>
              </w:rPr>
              <w:t>Az észrevételnek megfelelően javításra kerül a</w:t>
            </w:r>
            <w:r>
              <w:rPr>
                <w:rFonts w:ascii="Arial Narrow" w:hAnsi="Arial Narrow"/>
                <w:bCs/>
                <w:iCs/>
                <w:color w:val="000000" w:themeColor="text1"/>
                <w:sz w:val="22"/>
                <w:szCs w:val="22"/>
                <w:lang w:eastAsia="en-US"/>
              </w:rPr>
              <w:t>z alátámasztó</w:t>
            </w:r>
            <w:r w:rsidRPr="00942D87">
              <w:rPr>
                <w:rFonts w:ascii="Arial Narrow" w:hAnsi="Arial Narrow"/>
                <w:bCs/>
                <w:iCs/>
                <w:color w:val="000000" w:themeColor="text1"/>
                <w:sz w:val="22"/>
                <w:szCs w:val="22"/>
                <w:lang w:eastAsia="en-US"/>
              </w:rPr>
              <w:t xml:space="preserve"> munkarész.</w:t>
            </w:r>
          </w:p>
        </w:tc>
      </w:tr>
      <w:tr w:rsidR="00E72586" w14:paraId="07C324A6" w14:textId="77777777" w:rsidTr="00E72586">
        <w:trPr>
          <w:trHeight w:val="153"/>
          <w:jc w:val="center"/>
        </w:trPr>
        <w:tc>
          <w:tcPr>
            <w:tcW w:w="524" w:type="dxa"/>
            <w:vMerge/>
            <w:tcBorders>
              <w:left w:val="single" w:sz="4" w:space="0" w:color="auto"/>
              <w:right w:val="single" w:sz="4" w:space="0" w:color="auto"/>
            </w:tcBorders>
            <w:vAlign w:val="center"/>
          </w:tcPr>
          <w:p w14:paraId="61063E5A"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4792F21D"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6B5F203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12)</w:t>
            </w:r>
          </w:p>
        </w:tc>
        <w:tc>
          <w:tcPr>
            <w:tcW w:w="5601" w:type="dxa"/>
            <w:tcBorders>
              <w:top w:val="single" w:sz="4" w:space="0" w:color="auto"/>
              <w:left w:val="single" w:sz="4" w:space="0" w:color="auto"/>
              <w:bottom w:val="single" w:sz="4" w:space="0" w:color="auto"/>
              <w:right w:val="single" w:sz="4" w:space="0" w:color="auto"/>
            </w:tcBorders>
          </w:tcPr>
          <w:p w14:paraId="3B62F9F4"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212. oldal: A zöldfelület fejlesztésnek a városrendezés általános folyamataiba illeszkedő alapelvei utolsó alpont:</w:t>
            </w:r>
            <w:r>
              <w:rPr>
                <w:rFonts w:ascii="Arial Narrow" w:hAnsi="Arial Narrow"/>
                <w:sz w:val="22"/>
                <w:szCs w:val="22"/>
              </w:rPr>
              <w:t xml:space="preserve"> </w:t>
            </w:r>
            <w:r w:rsidRPr="00046AF3">
              <w:rPr>
                <w:rFonts w:ascii="Arial Narrow" w:hAnsi="Arial Narrow"/>
                <w:sz w:val="22"/>
                <w:szCs w:val="22"/>
              </w:rPr>
              <w:t xml:space="preserve">Amennyiben a </w:t>
            </w:r>
            <w:r w:rsidRPr="00046AF3">
              <w:rPr>
                <w:rFonts w:ascii="Arial Narrow" w:hAnsi="Arial Narrow"/>
                <w:sz w:val="22"/>
                <w:szCs w:val="22"/>
              </w:rPr>
              <w:lastRenderedPageBreak/>
              <w:t>mezőgazdasági használat idővel megszűnik, azok erdő, vagy rétterületként, esetleg parkerdőként való hasznosítása célszerű</w:t>
            </w:r>
            <w:r w:rsidRPr="00114347">
              <w:rPr>
                <w:rFonts w:ascii="Arial Narrow" w:hAnsi="Arial Narrow"/>
                <w:sz w:val="22"/>
                <w:szCs w:val="22"/>
              </w:rPr>
              <w:t xml:space="preserve">. </w:t>
            </w:r>
            <w:r w:rsidRPr="0042550B">
              <w:rPr>
                <w:rFonts w:ascii="Arial Narrow" w:hAnsi="Arial Narrow"/>
                <w:b/>
                <w:sz w:val="22"/>
                <w:szCs w:val="22"/>
              </w:rPr>
              <w:t>Javaslat</w:t>
            </w:r>
            <w:r w:rsidRPr="00B2787C">
              <w:rPr>
                <w:rFonts w:ascii="Arial Narrow" w:hAnsi="Arial Narrow"/>
                <w:sz w:val="22"/>
                <w:szCs w:val="22"/>
              </w:rPr>
              <w:t>: Amennyiben a mezőgazdasági használat idővel megszűnik, a területeket célszerű lenne erdőként, esetleg természetközeli területként hasznosítani.</w:t>
            </w:r>
          </w:p>
        </w:tc>
        <w:tc>
          <w:tcPr>
            <w:tcW w:w="6096" w:type="dxa"/>
            <w:tcBorders>
              <w:top w:val="single" w:sz="4" w:space="0" w:color="auto"/>
              <w:left w:val="single" w:sz="4" w:space="0" w:color="auto"/>
              <w:bottom w:val="single" w:sz="4" w:space="0" w:color="auto"/>
              <w:right w:val="single" w:sz="4" w:space="0" w:color="auto"/>
            </w:tcBorders>
          </w:tcPr>
          <w:p w14:paraId="2072B748"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537C0CF7" w14:textId="6BEE0135" w:rsidR="00E72586" w:rsidRDefault="00E72586" w:rsidP="00E72586">
            <w:pPr>
              <w:spacing w:line="256" w:lineRule="auto"/>
              <w:jc w:val="both"/>
              <w:rPr>
                <w:rFonts w:ascii="Arial Narrow" w:hAnsi="Arial Narrow"/>
                <w:b/>
                <w:bCs/>
                <w:iCs/>
                <w:color w:val="000000" w:themeColor="text1"/>
                <w:sz w:val="22"/>
                <w:szCs w:val="22"/>
                <w:lang w:eastAsia="en-US"/>
              </w:rPr>
            </w:pPr>
            <w:r w:rsidRPr="00942D87">
              <w:rPr>
                <w:rFonts w:ascii="Arial Narrow" w:hAnsi="Arial Narrow"/>
                <w:bCs/>
                <w:iCs/>
                <w:color w:val="000000" w:themeColor="text1"/>
                <w:sz w:val="22"/>
                <w:szCs w:val="22"/>
                <w:lang w:eastAsia="en-US"/>
              </w:rPr>
              <w:t>Az észrevételnek megfelelően javításra kerül a</w:t>
            </w:r>
            <w:r>
              <w:rPr>
                <w:rFonts w:ascii="Arial Narrow" w:hAnsi="Arial Narrow"/>
                <w:bCs/>
                <w:iCs/>
                <w:color w:val="000000" w:themeColor="text1"/>
                <w:sz w:val="22"/>
                <w:szCs w:val="22"/>
                <w:lang w:eastAsia="en-US"/>
              </w:rPr>
              <w:t>z alátámasztó</w:t>
            </w:r>
            <w:r w:rsidRPr="00942D87">
              <w:rPr>
                <w:rFonts w:ascii="Arial Narrow" w:hAnsi="Arial Narrow"/>
                <w:bCs/>
                <w:iCs/>
                <w:color w:val="000000" w:themeColor="text1"/>
                <w:sz w:val="22"/>
                <w:szCs w:val="22"/>
                <w:lang w:eastAsia="en-US"/>
              </w:rPr>
              <w:t xml:space="preserve"> munkarész.</w:t>
            </w:r>
          </w:p>
        </w:tc>
      </w:tr>
      <w:tr w:rsidR="00E72586" w14:paraId="54D6AAB0" w14:textId="77777777" w:rsidTr="00E72586">
        <w:trPr>
          <w:trHeight w:val="153"/>
          <w:jc w:val="center"/>
        </w:trPr>
        <w:tc>
          <w:tcPr>
            <w:tcW w:w="524" w:type="dxa"/>
            <w:vMerge/>
            <w:tcBorders>
              <w:left w:val="single" w:sz="4" w:space="0" w:color="auto"/>
              <w:right w:val="single" w:sz="4" w:space="0" w:color="auto"/>
            </w:tcBorders>
            <w:vAlign w:val="center"/>
          </w:tcPr>
          <w:p w14:paraId="646198B8"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0F2CAF53"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04ECCE2"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13</w:t>
            </w:r>
          </w:p>
          <w:p w14:paraId="2A16C9C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p>
        </w:tc>
        <w:tc>
          <w:tcPr>
            <w:tcW w:w="5601" w:type="dxa"/>
            <w:tcBorders>
              <w:top w:val="single" w:sz="4" w:space="0" w:color="auto"/>
              <w:left w:val="single" w:sz="4" w:space="0" w:color="auto"/>
              <w:bottom w:val="single" w:sz="4" w:space="0" w:color="auto"/>
              <w:right w:val="single" w:sz="4" w:space="0" w:color="auto"/>
            </w:tcBorders>
          </w:tcPr>
          <w:p w14:paraId="4746A7D0"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Budapest III. kerület, Mocsárosdűlő keleti része lakóterület, a fennmaradó része a városszerkezetbe zárványként beékelődő hatalmas, összefüggő, mélyfekvésű zöldfelület, a főváros budai oldalának egyik utolsó megmaradt vizes élőhelye. A mélyebben fekvő területeken szinte minden tavasszal kialakulnak kisebb nagyobb időszakos vízállások, az északi részen azonban gyakran előfordul, hogy még a legszárazabb nyári hónapokban is megmarad a víz, amelyek nádasokat, láp-és mocsárréteket tartanak fenn különleges élővilággal.</w:t>
            </w:r>
          </w:p>
          <w:p w14:paraId="7CA0A0F7"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közel 100 hektáros kiterjedésű, kaszálókból, üzemtervezett erdőből, legelőkből és kisebb facsoportokból álló, döntően nyílt zöldfelület északi végén fekszik a 25 hektáros Mocsáros helyi jelentőségű természetvédelmi terület, amely a nem védett területekkel szerves egységet alkot.</w:t>
            </w:r>
          </w:p>
          <w:p w14:paraId="394C0BBB" w14:textId="77777777" w:rsidR="00E72586" w:rsidRDefault="00E72586" w:rsidP="00E72586">
            <w:pPr>
              <w:autoSpaceDE w:val="0"/>
              <w:autoSpaceDN w:val="0"/>
              <w:adjustRightInd w:val="0"/>
              <w:spacing w:line="256" w:lineRule="auto"/>
              <w:rPr>
                <w:rFonts w:ascii="Arial Narrow" w:hAnsi="Arial Narrow"/>
                <w:sz w:val="22"/>
                <w:szCs w:val="22"/>
              </w:rPr>
            </w:pPr>
            <w:r>
              <w:rPr>
                <w:rFonts w:ascii="Arial Narrow" w:hAnsi="Arial Narrow"/>
                <w:sz w:val="22"/>
                <w:szCs w:val="22"/>
              </w:rPr>
              <w:t>A védett terület északi részén B</w:t>
            </w:r>
            <w:r w:rsidRPr="00046AF3">
              <w:rPr>
                <w:rFonts w:ascii="Arial Narrow" w:hAnsi="Arial Narrow"/>
                <w:sz w:val="22"/>
                <w:szCs w:val="22"/>
              </w:rPr>
              <w:t>uda egyetlen, döntően természetes állapotban megmaradt lápos-mocsaras élőhelye fekszik.</w:t>
            </w:r>
          </w:p>
          <w:p w14:paraId="356AE345"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 xml:space="preserve">A teljes Mocsáros hatalmas egybefüggő zöldfelülete fákkal, facsoportokkal, erdővel, kaszálókkal, legelőkkel és nádas-sásos társulásokkal tarkított. Az északi rész egyértelműen indokolja a terület védettségét, de a nyílt gyepes élőhelyek is értékesek fővárosi viszonylatban, ugyanis a budai oldalon sehol sem találunk ilyen nagy kiterjedésű, nyílt, füves élőhelyet. A terület alkalmas a klímaváltozás hatásainak mérséklésére, a csapadékvizek visszatartására, a környék vízháztartásának kiegyensúlyozására, erdőtelepítésre, zöld közösségi mintaprogramok és még </w:t>
            </w:r>
            <w:r>
              <w:rPr>
                <w:rFonts w:ascii="Arial Narrow" w:hAnsi="Arial Narrow"/>
                <w:sz w:val="22"/>
                <w:szCs w:val="22"/>
              </w:rPr>
              <w:t>számos, a zöld infrastruktúra fe</w:t>
            </w:r>
            <w:r w:rsidRPr="00046AF3">
              <w:rPr>
                <w:rFonts w:ascii="Arial Narrow" w:hAnsi="Arial Narrow"/>
                <w:sz w:val="22"/>
                <w:szCs w:val="22"/>
              </w:rPr>
              <w:t>j</w:t>
            </w:r>
            <w:r>
              <w:rPr>
                <w:rFonts w:ascii="Arial Narrow" w:hAnsi="Arial Narrow"/>
                <w:sz w:val="22"/>
                <w:szCs w:val="22"/>
              </w:rPr>
              <w:t>l</w:t>
            </w:r>
            <w:r w:rsidRPr="00046AF3">
              <w:rPr>
                <w:rFonts w:ascii="Arial Narrow" w:hAnsi="Arial Narrow"/>
                <w:sz w:val="22"/>
                <w:szCs w:val="22"/>
              </w:rPr>
              <w:t>esztésben egyre fontosabbá váló, városökológiai szempontból létfontosságú feladatok megvalósítására.</w:t>
            </w:r>
          </w:p>
          <w:p w14:paraId="609D9BD7"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 terület alkalmas lenne továbbá különböző élőhely</w:t>
            </w:r>
            <w:r>
              <w:rPr>
                <w:rFonts w:ascii="Arial Narrow" w:hAnsi="Arial Narrow"/>
                <w:sz w:val="22"/>
                <w:szCs w:val="22"/>
              </w:rPr>
              <w:t>-</w:t>
            </w:r>
            <w:r w:rsidRPr="00046AF3">
              <w:rPr>
                <w:rFonts w:ascii="Arial Narrow" w:hAnsi="Arial Narrow"/>
                <w:sz w:val="22"/>
                <w:szCs w:val="22"/>
              </w:rPr>
              <w:t>rehabilitációs projektek végrehajtására, a kihirdetett klíma</w:t>
            </w:r>
            <w:r>
              <w:rPr>
                <w:rFonts w:ascii="Arial Narrow" w:hAnsi="Arial Narrow"/>
                <w:sz w:val="22"/>
                <w:szCs w:val="22"/>
              </w:rPr>
              <w:t>-</w:t>
            </w:r>
            <w:r w:rsidRPr="00046AF3">
              <w:rPr>
                <w:rFonts w:ascii="Arial Narrow" w:hAnsi="Arial Narrow"/>
                <w:sz w:val="22"/>
                <w:szCs w:val="22"/>
              </w:rPr>
              <w:t xml:space="preserve">vészhelyzet </w:t>
            </w:r>
            <w:r w:rsidRPr="00046AF3">
              <w:rPr>
                <w:rFonts w:ascii="Arial Narrow" w:hAnsi="Arial Narrow"/>
                <w:sz w:val="22"/>
                <w:szCs w:val="22"/>
              </w:rPr>
              <w:lastRenderedPageBreak/>
              <w:t>mérséklésére és a lakossággal, civil szervezetekkel történő együttműködés mintaterülete is lehetne.</w:t>
            </w:r>
          </w:p>
        </w:tc>
        <w:tc>
          <w:tcPr>
            <w:tcW w:w="6096" w:type="dxa"/>
            <w:tcBorders>
              <w:top w:val="single" w:sz="4" w:space="0" w:color="auto"/>
              <w:left w:val="single" w:sz="4" w:space="0" w:color="auto"/>
              <w:bottom w:val="single" w:sz="4" w:space="0" w:color="auto"/>
              <w:right w:val="single" w:sz="4" w:space="0" w:color="auto"/>
            </w:tcBorders>
          </w:tcPr>
          <w:p w14:paraId="24B151B8"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783868BE" w14:textId="4198BAAA" w:rsidR="00E72586" w:rsidRDefault="00E72586" w:rsidP="00E72586">
            <w:pPr>
              <w:spacing w:line="256" w:lineRule="auto"/>
              <w:jc w:val="both"/>
              <w:rPr>
                <w:rFonts w:ascii="Arial Narrow" w:hAnsi="Arial Narrow"/>
                <w:b/>
                <w:bCs/>
                <w:iCs/>
                <w:color w:val="000000" w:themeColor="text1"/>
                <w:sz w:val="22"/>
                <w:szCs w:val="22"/>
                <w:lang w:eastAsia="en-US"/>
              </w:rPr>
            </w:pPr>
            <w:r w:rsidRPr="00F65E56">
              <w:rPr>
                <w:rFonts w:ascii="Arial Narrow" w:hAnsi="Arial Narrow"/>
                <w:bCs/>
                <w:iCs/>
                <w:color w:val="000000" w:themeColor="text1"/>
                <w:sz w:val="22"/>
                <w:szCs w:val="22"/>
                <w:lang w:eastAsia="en-US"/>
              </w:rPr>
              <w:t>A TSZT</w:t>
            </w:r>
            <w:r>
              <w:rPr>
                <w:rFonts w:ascii="Arial Narrow" w:hAnsi="Arial Narrow"/>
                <w:bCs/>
                <w:iCs/>
                <w:color w:val="000000" w:themeColor="text1"/>
                <w:sz w:val="22"/>
                <w:szCs w:val="22"/>
                <w:lang w:eastAsia="en-US"/>
              </w:rPr>
              <w:t xml:space="preserve"> felülvizsgálata során a</w:t>
            </w:r>
            <w:r w:rsidRPr="00F65E56">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 xml:space="preserve">zöldterületek nagysága a területen növelésre kerül, valamint új természetközeli terület kijelölése tervezett. Így a </w:t>
            </w:r>
            <w:r w:rsidRPr="00F65E56">
              <w:rPr>
                <w:rFonts w:ascii="Arial Narrow" w:hAnsi="Arial Narrow"/>
                <w:bCs/>
                <w:iCs/>
                <w:color w:val="000000" w:themeColor="text1"/>
                <w:sz w:val="22"/>
                <w:szCs w:val="22"/>
                <w:lang w:eastAsia="en-US"/>
              </w:rPr>
              <w:t xml:space="preserve">véleményben </w:t>
            </w:r>
            <w:r>
              <w:rPr>
                <w:rFonts w:ascii="Arial Narrow" w:hAnsi="Arial Narrow"/>
                <w:bCs/>
                <w:iCs/>
                <w:color w:val="000000" w:themeColor="text1"/>
                <w:sz w:val="22"/>
                <w:szCs w:val="22"/>
                <w:lang w:eastAsia="en-US"/>
              </w:rPr>
              <w:t>nevez</w:t>
            </w:r>
            <w:r w:rsidRPr="00F65E56">
              <w:rPr>
                <w:rFonts w:ascii="Arial Narrow" w:hAnsi="Arial Narrow"/>
                <w:bCs/>
                <w:iCs/>
                <w:color w:val="000000" w:themeColor="text1"/>
                <w:sz w:val="22"/>
                <w:szCs w:val="22"/>
                <w:lang w:eastAsia="en-US"/>
              </w:rPr>
              <w:t>ett javaslatok (élőhely-rehabilitációs projekt)</w:t>
            </w:r>
            <w:r>
              <w:rPr>
                <w:rFonts w:ascii="Arial Narrow" w:hAnsi="Arial Narrow"/>
                <w:bCs/>
                <w:iCs/>
                <w:color w:val="000000" w:themeColor="text1"/>
                <w:sz w:val="22"/>
                <w:szCs w:val="22"/>
                <w:lang w:eastAsia="en-US"/>
              </w:rPr>
              <w:t xml:space="preserve"> megvalósíthatók.</w:t>
            </w:r>
          </w:p>
        </w:tc>
      </w:tr>
      <w:tr w:rsidR="00E72586" w14:paraId="1842DFA1" w14:textId="77777777" w:rsidTr="00E72586">
        <w:trPr>
          <w:trHeight w:val="3501"/>
          <w:jc w:val="center"/>
        </w:trPr>
        <w:tc>
          <w:tcPr>
            <w:tcW w:w="524" w:type="dxa"/>
            <w:vMerge/>
            <w:tcBorders>
              <w:left w:val="single" w:sz="4" w:space="0" w:color="auto"/>
              <w:right w:val="single" w:sz="4" w:space="0" w:color="auto"/>
            </w:tcBorders>
            <w:vAlign w:val="center"/>
          </w:tcPr>
          <w:p w14:paraId="4A5F01C5"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39D3C89F"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0CC43E60"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14)</w:t>
            </w:r>
          </w:p>
          <w:p w14:paraId="5F99AEB5" w14:textId="77777777" w:rsidR="00E72586" w:rsidRDefault="00E72586" w:rsidP="00E72586">
            <w:pPr>
              <w:tabs>
                <w:tab w:val="left" w:pos="195"/>
              </w:tabs>
              <w:spacing w:line="256" w:lineRule="auto"/>
              <w:ind w:left="12"/>
              <w:jc w:val="both"/>
              <w:rPr>
                <w:rFonts w:ascii="Arial Narrow" w:hAnsi="Arial Narrow"/>
                <w:bCs/>
                <w:sz w:val="22"/>
                <w:szCs w:val="22"/>
                <w:lang w:eastAsia="en-US"/>
              </w:rPr>
            </w:pPr>
          </w:p>
        </w:tc>
        <w:tc>
          <w:tcPr>
            <w:tcW w:w="5601" w:type="dxa"/>
            <w:tcBorders>
              <w:top w:val="single" w:sz="4" w:space="0" w:color="auto"/>
              <w:left w:val="single" w:sz="4" w:space="0" w:color="auto"/>
              <w:right w:val="single" w:sz="4" w:space="0" w:color="auto"/>
            </w:tcBorders>
          </w:tcPr>
          <w:p w14:paraId="25D03AAF"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 rendezési tervből látszik, hogy még az ökológiai hálózat pufferterülete is fejlesztési területnek van kijelölve annak ellenére hogy a települési környezetben a funkcionálisan jól működő, biológiailag aktív, magas ökológiai értékű zöldfelület a biodiverzitás mellett a települési életminőség javítása szempontjából is fontos tényező.</w:t>
            </w:r>
          </w:p>
          <w:p w14:paraId="406818C0"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Az Trtv.-ben rögzítettek szerint országos ökológiai hálózat övezetben csak olyan területfelhasználási kategória jelölhető ki, amely az ökológiai hálózat természetes és természetközeli élőhelyeit és azok kapcsolatait nem veszélyezteti.</w:t>
            </w:r>
          </w:p>
          <w:p w14:paraId="748A5B08"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FF4F1A">
              <w:rPr>
                <w:rFonts w:ascii="Arial Narrow" w:hAnsi="Arial Narrow"/>
                <w:b/>
                <w:sz w:val="22"/>
                <w:szCs w:val="22"/>
              </w:rPr>
              <w:t xml:space="preserve">Fentieknek megfelelően javasoljuk a Vi-3 </w:t>
            </w:r>
            <w:r w:rsidRPr="00046AF3">
              <w:rPr>
                <w:rFonts w:ascii="Arial Narrow" w:hAnsi="Arial Narrow"/>
                <w:sz w:val="22"/>
                <w:szCs w:val="22"/>
              </w:rPr>
              <w:t xml:space="preserve">(kivéve volt kresz pálya területét) </w:t>
            </w:r>
            <w:r w:rsidRPr="00FF4F1A">
              <w:rPr>
                <w:rFonts w:ascii="Arial Narrow" w:hAnsi="Arial Narrow"/>
                <w:b/>
                <w:sz w:val="22"/>
                <w:szCs w:val="22"/>
              </w:rPr>
              <w:t>és az Lk-2 övezet csökkentését</w:t>
            </w:r>
            <w:r w:rsidRPr="00046AF3">
              <w:rPr>
                <w:rFonts w:ascii="Arial Narrow" w:hAnsi="Arial Narrow"/>
                <w:sz w:val="22"/>
                <w:szCs w:val="22"/>
              </w:rPr>
              <w:t xml:space="preserve"> (legalább az ökológiai hálózat erejéig) </w:t>
            </w:r>
            <w:r w:rsidRPr="00FF4F1A">
              <w:rPr>
                <w:rFonts w:ascii="Arial Narrow" w:hAnsi="Arial Narrow"/>
                <w:b/>
                <w:sz w:val="22"/>
                <w:szCs w:val="22"/>
              </w:rPr>
              <w:t>és zöldterületbe történő átsorolását.</w:t>
            </w:r>
          </w:p>
        </w:tc>
        <w:tc>
          <w:tcPr>
            <w:tcW w:w="6096" w:type="dxa"/>
            <w:tcBorders>
              <w:top w:val="single" w:sz="4" w:space="0" w:color="auto"/>
              <w:left w:val="single" w:sz="4" w:space="0" w:color="auto"/>
              <w:right w:val="single" w:sz="4" w:space="0" w:color="auto"/>
            </w:tcBorders>
          </w:tcPr>
          <w:p w14:paraId="1B3DD5CA"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414DE9E8" w14:textId="2E3F6B8B" w:rsidR="00E72586" w:rsidRDefault="00E72586" w:rsidP="00E72586">
            <w:pPr>
              <w:spacing w:line="256" w:lineRule="auto"/>
              <w:jc w:val="both"/>
              <w:rPr>
                <w:rFonts w:ascii="Arial Narrow" w:hAnsi="Arial Narrow"/>
                <w:b/>
                <w:bCs/>
                <w:iCs/>
                <w:color w:val="000000" w:themeColor="text1"/>
                <w:sz w:val="22"/>
                <w:szCs w:val="22"/>
                <w:lang w:eastAsia="en-US"/>
              </w:rPr>
            </w:pPr>
            <w:r w:rsidRPr="00F65E56">
              <w:rPr>
                <w:rFonts w:ascii="Arial Narrow" w:hAnsi="Arial Narrow"/>
                <w:bCs/>
                <w:iCs/>
                <w:color w:val="000000" w:themeColor="text1"/>
                <w:sz w:val="22"/>
                <w:szCs w:val="22"/>
                <w:lang w:eastAsia="en-US"/>
              </w:rPr>
              <w:t xml:space="preserve">A TSZT </w:t>
            </w:r>
            <w:r>
              <w:rPr>
                <w:rFonts w:ascii="Arial Narrow" w:hAnsi="Arial Narrow"/>
                <w:bCs/>
                <w:iCs/>
                <w:color w:val="000000" w:themeColor="text1"/>
                <w:sz w:val="22"/>
                <w:szCs w:val="22"/>
                <w:lang w:eastAsia="en-US"/>
              </w:rPr>
              <w:t>felülvizsgálata során a zöldterületek nagysága a területen növelésre kerül, valamint új természetközeli terület kijelölése tervezett.</w:t>
            </w:r>
          </w:p>
        </w:tc>
      </w:tr>
      <w:tr w:rsidR="00E72586" w14:paraId="598717F3" w14:textId="77777777" w:rsidTr="00E72586">
        <w:trPr>
          <w:trHeight w:val="153"/>
          <w:jc w:val="center"/>
        </w:trPr>
        <w:tc>
          <w:tcPr>
            <w:tcW w:w="524" w:type="dxa"/>
            <w:vMerge/>
            <w:tcBorders>
              <w:left w:val="single" w:sz="4" w:space="0" w:color="auto"/>
              <w:right w:val="single" w:sz="4" w:space="0" w:color="auto"/>
            </w:tcBorders>
            <w:vAlign w:val="center"/>
          </w:tcPr>
          <w:p w14:paraId="5889D012"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3A001F4D"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31BDA1D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15)</w:t>
            </w:r>
          </w:p>
        </w:tc>
        <w:tc>
          <w:tcPr>
            <w:tcW w:w="5601" w:type="dxa"/>
            <w:tcBorders>
              <w:top w:val="single" w:sz="4" w:space="0" w:color="auto"/>
              <w:left w:val="single" w:sz="4" w:space="0" w:color="auto"/>
              <w:bottom w:val="single" w:sz="4" w:space="0" w:color="auto"/>
              <w:right w:val="single" w:sz="4" w:space="0" w:color="auto"/>
            </w:tcBorders>
          </w:tcPr>
          <w:p w14:paraId="52F793C5" w14:textId="77777777" w:rsidR="00E72586" w:rsidRPr="005B6D7E" w:rsidRDefault="00E72586" w:rsidP="00E72586">
            <w:pPr>
              <w:rPr>
                <w:rFonts w:ascii="Arial Narrow" w:hAnsi="Arial Narrow"/>
                <w:sz w:val="22"/>
                <w:szCs w:val="22"/>
              </w:rPr>
            </w:pPr>
            <w:r w:rsidRPr="00046AF3">
              <w:rPr>
                <w:rFonts w:ascii="Arial Narrow" w:hAnsi="Arial Narrow"/>
                <w:sz w:val="22"/>
                <w:szCs w:val="22"/>
              </w:rPr>
              <w:t>A Budapest IV. kerület, Újpesti homoktövis természetvédelmi területen, a 76509/1-es helyrajzi számú területen tervezett kerékpárút van jelölve, amelynek nyomvonalát a természetvédelmi terület elkerülésével kérünk módosítani!</w:t>
            </w:r>
          </w:p>
        </w:tc>
        <w:tc>
          <w:tcPr>
            <w:tcW w:w="6096" w:type="dxa"/>
            <w:tcBorders>
              <w:top w:val="single" w:sz="4" w:space="0" w:color="auto"/>
              <w:left w:val="single" w:sz="4" w:space="0" w:color="auto"/>
              <w:bottom w:val="single" w:sz="4" w:space="0" w:color="auto"/>
              <w:right w:val="single" w:sz="4" w:space="0" w:color="auto"/>
            </w:tcBorders>
          </w:tcPr>
          <w:p w14:paraId="2C6ACBCF" w14:textId="520D8012"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tc>
      </w:tr>
      <w:tr w:rsidR="00E72586" w14:paraId="3A05E0CD" w14:textId="77777777" w:rsidTr="00E72586">
        <w:trPr>
          <w:trHeight w:val="153"/>
          <w:jc w:val="center"/>
        </w:trPr>
        <w:tc>
          <w:tcPr>
            <w:tcW w:w="524" w:type="dxa"/>
            <w:vMerge/>
            <w:tcBorders>
              <w:left w:val="single" w:sz="4" w:space="0" w:color="auto"/>
              <w:right w:val="single" w:sz="4" w:space="0" w:color="auto"/>
            </w:tcBorders>
            <w:vAlign w:val="center"/>
          </w:tcPr>
          <w:p w14:paraId="2EAE9D52"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BD616A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F30B40D" w14:textId="77777777" w:rsidR="00E72586" w:rsidDel="00D94283"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16)</w:t>
            </w:r>
          </w:p>
        </w:tc>
        <w:tc>
          <w:tcPr>
            <w:tcW w:w="5601" w:type="dxa"/>
            <w:tcBorders>
              <w:top w:val="single" w:sz="4" w:space="0" w:color="auto"/>
              <w:left w:val="single" w:sz="4" w:space="0" w:color="auto"/>
              <w:bottom w:val="single" w:sz="4" w:space="0" w:color="auto"/>
              <w:right w:val="single" w:sz="4" w:space="0" w:color="auto"/>
            </w:tcBorders>
          </w:tcPr>
          <w:p w14:paraId="6A784264" w14:textId="77777777" w:rsidR="00E72586" w:rsidRPr="000F1516" w:rsidRDefault="00E72586" w:rsidP="00E72586">
            <w:pPr>
              <w:rPr>
                <w:rFonts w:ascii="Arial Narrow" w:hAnsi="Arial Narrow"/>
                <w:sz w:val="22"/>
                <w:szCs w:val="22"/>
              </w:rPr>
            </w:pPr>
            <w:r w:rsidRPr="00046AF3">
              <w:rPr>
                <w:rFonts w:ascii="Arial Narrow" w:hAnsi="Arial Narrow"/>
                <w:sz w:val="22"/>
                <w:szCs w:val="22"/>
              </w:rPr>
              <w:t>Budapest X. kerület, Felsőrákosi-rétek természetvédelmi területen az M2-es metróvonal és a gödöllői HÉV összekötése, valamint a rákoskeresztúri szárnyvonal kialakítása projekt keretében az Egyenes utca megállóhely – Rákoskeresztúr Városkp. vonalszakasz</w:t>
            </w:r>
          </w:p>
          <w:p w14:paraId="2297F735"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 xml:space="preserve">A tervezett nyomvonal érinti a Budapest helyi jelentőségű védett természeti területeiről szóló 25/2013. (IV.18.) Főv. Kgy. rendelet 7. § 9/a. pontja szerinti Felsőrákosi-rétek természetvédelmi területet. A tervezett nyomvonal megvalósítása esetén mintegy 3 hektárnyi terület kerülne igénybevételre a Felsőrákosi-rétek természetvédelmi területből, illetve az átvágná a védett terület keleti részét, ami a védett természeti terület természetvédelmi kezelési tervével a következők szerint nem összeegyeztethető és a hatályos természetvédelmi jogszabályokba ütközik. </w:t>
            </w:r>
          </w:p>
          <w:p w14:paraId="3AF36FEA" w14:textId="77777777" w:rsidR="00E72586" w:rsidRPr="000F151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 xml:space="preserve">A Rendelet 9/a. melléklete részletezi a terület természetvédelmi kezelési tervét, amelynek 4.1. pont d) és j) alpontja értelmében a természetvédelmi gyakorlati célkitűzések a védett terület háborítatlanságának megőrzése, valamint az egyedülálló tájképi </w:t>
            </w:r>
            <w:r w:rsidRPr="00046AF3">
              <w:rPr>
                <w:rFonts w:ascii="Arial Narrow" w:hAnsi="Arial Narrow"/>
                <w:sz w:val="22"/>
                <w:szCs w:val="22"/>
              </w:rPr>
              <w:lastRenderedPageBreak/>
              <w:t>érték megóvása, továbbá a 4.2. pont b) alpontja szerint a természetszerű élőhelyek fajgazdagságának, természeteshez közeli struktúrájának, valamint területarányának fenntartása, a védett növény- és állatfajok állományának megőrzése a természetvédelmi stratégia része.</w:t>
            </w:r>
          </w:p>
          <w:p w14:paraId="28193EAC"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 kezelési terv 4.3.1.5. pont b) és e) alpontja kiköti, hogy a védett területen újabb épület, egyéb új építmények, kerítések és kapuk stb. létesítése és új infrastruktúra kiépítése csak természetvédelmi érdekből engedélyezhető, valamint a területen új építésű közmű nem létesíthető, illetve a 4.1.3.6. pont értelmében a tervezési területnek és környékének tájképi jellegét meg kell őrizni.</w:t>
            </w:r>
          </w:p>
          <w:p w14:paraId="6B861E14"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A természet védelméről szóló 1996. évi LIII. (a továbbiakban: Tvt.) 31. §szerint: „Tilos a védett természeti terület állapotát (állagát) és jellegét a természetvédelmi célokkal ellentétesen megváltoztatni.”</w:t>
            </w:r>
          </w:p>
          <w:p w14:paraId="133CDE0E"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Tvt. 35. §(1) bekezdés a) pontja szerint: „Védett természeti területen (...) tilos olyan épületet, építményt, nyomvonalas létesítményt, berendezést létesíteni vagy üzembe helyezni, amely annak jellegét és állapotát veszélyezteti, károsítja, vagy ott a tájképi egységet megbontja.” A 42. §(1) bekezdése szerint: „Tilos a védett növényfajok egyedeinek veszélyeztetése, engedély nélküli elpusztítása, károsítása, élőhelyeinek veszélyeztetése, károsítása.” A 43. §(1) bekezdés alapján pedig: „Tilos a védett állatfajok egyedének zavarása, károsítása, kínzása, elpusztítása, szaporodásának és más élettevékenységének veszélyeztetése, lakó-, élő-, táplálkozó-, költő-, pihenő- vagy búvóhelyeinek lerombolása, károsítása.”</w:t>
            </w:r>
          </w:p>
          <w:p w14:paraId="211F6B12" w14:textId="77777777" w:rsidR="00E72586" w:rsidRPr="00046AF3" w:rsidRDefault="00E72586" w:rsidP="00E72586">
            <w:pPr>
              <w:rPr>
                <w:rFonts w:ascii="Arial Narrow" w:hAnsi="Arial Narrow"/>
                <w:sz w:val="22"/>
                <w:szCs w:val="22"/>
              </w:rPr>
            </w:pPr>
            <w:r w:rsidRPr="00FF4F1A">
              <w:rPr>
                <w:rFonts w:ascii="Arial Narrow" w:hAnsi="Arial Narrow"/>
                <w:b/>
                <w:sz w:val="22"/>
                <w:szCs w:val="22"/>
              </w:rPr>
              <w:t>Fentiek értelmében kérjük a természetvédelmi területet érintő nyomvonal törlését!</w:t>
            </w:r>
          </w:p>
        </w:tc>
        <w:tc>
          <w:tcPr>
            <w:tcW w:w="6096" w:type="dxa"/>
            <w:tcBorders>
              <w:top w:val="single" w:sz="4" w:space="0" w:color="auto"/>
              <w:left w:val="single" w:sz="4" w:space="0" w:color="auto"/>
              <w:bottom w:val="single" w:sz="4" w:space="0" w:color="auto"/>
              <w:right w:val="single" w:sz="4" w:space="0" w:color="auto"/>
            </w:tcBorders>
          </w:tcPr>
          <w:p w14:paraId="6AF724CD" w14:textId="77777777" w:rsidR="00E72586" w:rsidRDefault="00E72586" w:rsidP="00E72586">
            <w:pPr>
              <w:jc w:val="both"/>
              <w:rPr>
                <w:rFonts w:ascii="Arial Narrow" w:hAnsi="Arial Narrow"/>
                <w:b/>
                <w:bCs/>
                <w:iCs/>
                <w:color w:val="000000" w:themeColor="text1"/>
                <w:sz w:val="22"/>
                <w:szCs w:val="22"/>
              </w:rPr>
            </w:pPr>
            <w:r w:rsidRPr="00502488">
              <w:rPr>
                <w:rFonts w:ascii="Arial Narrow" w:hAnsi="Arial Narrow"/>
                <w:b/>
                <w:bCs/>
                <w:iCs/>
                <w:color w:val="000000" w:themeColor="text1"/>
                <w:sz w:val="22"/>
                <w:szCs w:val="22"/>
              </w:rPr>
              <w:lastRenderedPageBreak/>
              <w:t xml:space="preserve">Elfogadásra </w:t>
            </w:r>
            <w:r>
              <w:rPr>
                <w:rFonts w:ascii="Arial Narrow" w:hAnsi="Arial Narrow"/>
                <w:b/>
                <w:bCs/>
                <w:iCs/>
                <w:color w:val="000000" w:themeColor="text1"/>
                <w:sz w:val="22"/>
                <w:szCs w:val="22"/>
              </w:rPr>
              <w:t xml:space="preserve">nem </w:t>
            </w:r>
            <w:r w:rsidRPr="00502488">
              <w:rPr>
                <w:rFonts w:ascii="Arial Narrow" w:hAnsi="Arial Narrow"/>
                <w:b/>
                <w:bCs/>
                <w:iCs/>
                <w:color w:val="000000" w:themeColor="text1"/>
                <w:sz w:val="22"/>
                <w:szCs w:val="22"/>
              </w:rPr>
              <w:t>javasolt</w:t>
            </w:r>
            <w:r>
              <w:rPr>
                <w:rFonts w:ascii="Arial Narrow" w:hAnsi="Arial Narrow"/>
                <w:b/>
                <w:bCs/>
                <w:iCs/>
                <w:color w:val="000000" w:themeColor="text1"/>
                <w:sz w:val="22"/>
                <w:szCs w:val="22"/>
              </w:rPr>
              <w:t>.</w:t>
            </w:r>
          </w:p>
          <w:p w14:paraId="28AE645E" w14:textId="264BCCC0" w:rsidR="00E72586" w:rsidRPr="00502488" w:rsidRDefault="00E72586" w:rsidP="00E72586">
            <w:pPr>
              <w:jc w:val="both"/>
              <w:rPr>
                <w:rFonts w:ascii="Arial Narrow" w:hAnsi="Arial Narrow"/>
                <w:b/>
                <w:bCs/>
                <w:iCs/>
                <w:color w:val="000000" w:themeColor="text1"/>
                <w:sz w:val="22"/>
                <w:szCs w:val="22"/>
              </w:rPr>
            </w:pPr>
            <w:r>
              <w:rPr>
                <w:rFonts w:ascii="Arial Narrow" w:hAnsi="Arial Narrow"/>
                <w:bCs/>
                <w:iCs/>
                <w:color w:val="000000" w:themeColor="text1"/>
                <w:sz w:val="22"/>
                <w:szCs w:val="22"/>
              </w:rPr>
              <w:t>A távlati nyomvonal sorsáról a Budapesti Fejlesztési Központ által megkezdett tervezés eredményeinek függvényében kerülhet sor döntésre.</w:t>
            </w:r>
          </w:p>
        </w:tc>
      </w:tr>
      <w:tr w:rsidR="00E72586" w14:paraId="1B5677F0" w14:textId="77777777" w:rsidTr="00E72586">
        <w:trPr>
          <w:trHeight w:val="153"/>
          <w:jc w:val="center"/>
        </w:trPr>
        <w:tc>
          <w:tcPr>
            <w:tcW w:w="524" w:type="dxa"/>
            <w:vMerge/>
            <w:tcBorders>
              <w:left w:val="single" w:sz="4" w:space="0" w:color="auto"/>
              <w:right w:val="single" w:sz="4" w:space="0" w:color="auto"/>
            </w:tcBorders>
            <w:vAlign w:val="center"/>
          </w:tcPr>
          <w:p w14:paraId="0E8DDD69"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373BCD0" w14:textId="77777777" w:rsidR="00E72586" w:rsidRDefault="00E72586" w:rsidP="00E72586">
            <w:pPr>
              <w:spacing w:line="256" w:lineRule="auto"/>
              <w:rPr>
                <w:rFonts w:ascii="Arial Narrow" w:hAnsi="Arial Narrow"/>
                <w:bCs/>
                <w:sz w:val="22"/>
                <w:szCs w:val="22"/>
                <w:lang w:eastAsia="en-US"/>
              </w:rPr>
            </w:pPr>
          </w:p>
        </w:tc>
        <w:tc>
          <w:tcPr>
            <w:tcW w:w="614" w:type="dxa"/>
            <w:tcBorders>
              <w:left w:val="single" w:sz="4" w:space="0" w:color="auto"/>
              <w:bottom w:val="single" w:sz="4" w:space="0" w:color="auto"/>
              <w:right w:val="single" w:sz="4" w:space="0" w:color="auto"/>
            </w:tcBorders>
          </w:tcPr>
          <w:p w14:paraId="3A1F763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17)</w:t>
            </w:r>
          </w:p>
        </w:tc>
        <w:tc>
          <w:tcPr>
            <w:tcW w:w="5601" w:type="dxa"/>
            <w:tcBorders>
              <w:top w:val="single" w:sz="4" w:space="0" w:color="auto"/>
              <w:left w:val="single" w:sz="4" w:space="0" w:color="auto"/>
              <w:bottom w:val="single" w:sz="4" w:space="0" w:color="auto"/>
              <w:right w:val="single" w:sz="4" w:space="0" w:color="auto"/>
            </w:tcBorders>
          </w:tcPr>
          <w:p w14:paraId="64060EBD" w14:textId="77777777" w:rsidR="00E72586" w:rsidRDefault="00E72586" w:rsidP="00E72586">
            <w:pPr>
              <w:rPr>
                <w:rFonts w:ascii="Arial Narrow" w:hAnsi="Arial Narrow"/>
                <w:sz w:val="22"/>
                <w:szCs w:val="22"/>
              </w:rPr>
            </w:pPr>
            <w:r w:rsidRPr="00046AF3">
              <w:rPr>
                <w:rFonts w:ascii="Arial Narrow" w:hAnsi="Arial Narrow"/>
                <w:sz w:val="22"/>
                <w:szCs w:val="22"/>
              </w:rPr>
              <w:t>A Budapest X. kerület, Felsőrákosi-tó esetén a tervet a természetvédelmi területhez javasoljuk igazítani, úgy hogy az ne tartalmazzon beépítésre szánt övezetet.</w:t>
            </w:r>
          </w:p>
          <w:p w14:paraId="577059CD" w14:textId="77777777" w:rsidR="00E72586" w:rsidRPr="00C00770" w:rsidRDefault="00E72586" w:rsidP="00E72586">
            <w:pPr>
              <w:rPr>
                <w:rFonts w:ascii="Arial Narrow" w:hAnsi="Arial Narrow"/>
                <w:sz w:val="22"/>
                <w:szCs w:val="22"/>
              </w:rPr>
            </w:pPr>
            <w:r>
              <w:rPr>
                <w:rFonts w:ascii="Arial Narrow" w:hAnsi="Arial Narrow"/>
                <w:noProof/>
                <w:sz w:val="22"/>
                <w:szCs w:val="22"/>
              </w:rPr>
              <w:lastRenderedPageBreak/>
              <w:drawing>
                <wp:inline distT="0" distB="0" distL="0" distR="0" wp14:anchorId="7CA23F2A" wp14:editId="775E2BFC">
                  <wp:extent cx="3269615" cy="3194050"/>
                  <wp:effectExtent l="0" t="0" r="6985"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PH059_390_79 mell 002.jpg"/>
                          <pic:cNvPicPr/>
                        </pic:nvPicPr>
                        <pic:blipFill>
                          <a:blip r:embed="rId20">
                            <a:extLst>
                              <a:ext uri="{28A0092B-C50C-407E-A947-70E740481C1C}">
                                <a14:useLocalDpi xmlns:a14="http://schemas.microsoft.com/office/drawing/2010/main" val="0"/>
                              </a:ext>
                            </a:extLst>
                          </a:blip>
                          <a:stretch>
                            <a:fillRect/>
                          </a:stretch>
                        </pic:blipFill>
                        <pic:spPr>
                          <a:xfrm>
                            <a:off x="0" y="0"/>
                            <a:ext cx="3269615" cy="3194050"/>
                          </a:xfrm>
                          <a:prstGeom prst="rect">
                            <a:avLst/>
                          </a:prstGeom>
                        </pic:spPr>
                      </pic:pic>
                    </a:graphicData>
                  </a:graphic>
                </wp:inline>
              </w:drawing>
            </w:r>
          </w:p>
        </w:tc>
        <w:tc>
          <w:tcPr>
            <w:tcW w:w="6096" w:type="dxa"/>
            <w:tcBorders>
              <w:top w:val="single" w:sz="4" w:space="0" w:color="auto"/>
              <w:left w:val="single" w:sz="4" w:space="0" w:color="auto"/>
              <w:bottom w:val="single" w:sz="4" w:space="0" w:color="auto"/>
              <w:right w:val="single" w:sz="4" w:space="0" w:color="auto"/>
            </w:tcBorders>
          </w:tcPr>
          <w:p w14:paraId="44FABA64"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61CD6398"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2B272B">
              <w:rPr>
                <w:rFonts w:ascii="Arial Narrow" w:hAnsi="Arial Narrow"/>
                <w:bCs/>
                <w:iCs/>
                <w:color w:val="000000" w:themeColor="text1"/>
                <w:sz w:val="22"/>
                <w:szCs w:val="22"/>
                <w:lang w:eastAsia="en-US"/>
              </w:rPr>
              <w:t xml:space="preserve">A fővárosi jelentőségű védett terület </w:t>
            </w:r>
            <w:r>
              <w:rPr>
                <w:rFonts w:ascii="Arial Narrow" w:hAnsi="Arial Narrow"/>
                <w:bCs/>
                <w:iCs/>
                <w:color w:val="000000" w:themeColor="text1"/>
                <w:sz w:val="22"/>
                <w:szCs w:val="22"/>
                <w:lang w:eastAsia="en-US"/>
              </w:rPr>
              <w:t xml:space="preserve">(térképen kék sraffal jelölve) </w:t>
            </w:r>
            <w:r w:rsidRPr="002B272B">
              <w:rPr>
                <w:rFonts w:ascii="Arial Narrow" w:hAnsi="Arial Narrow"/>
                <w:bCs/>
                <w:iCs/>
                <w:color w:val="000000" w:themeColor="text1"/>
                <w:sz w:val="22"/>
                <w:szCs w:val="22"/>
                <w:lang w:eastAsia="en-US"/>
              </w:rPr>
              <w:t xml:space="preserve">lakóterület (Lk-2) területfelhasználási egységre eső </w:t>
            </w:r>
            <w:r>
              <w:rPr>
                <w:rFonts w:ascii="Arial Narrow" w:hAnsi="Arial Narrow"/>
                <w:bCs/>
                <w:iCs/>
                <w:color w:val="000000" w:themeColor="text1"/>
                <w:sz w:val="22"/>
                <w:szCs w:val="22"/>
                <w:lang w:eastAsia="en-US"/>
              </w:rPr>
              <w:t xml:space="preserve">részét Természetközeli (Tk) </w:t>
            </w:r>
            <w:r w:rsidRPr="002B272B">
              <w:rPr>
                <w:rFonts w:ascii="Arial Narrow" w:hAnsi="Arial Narrow"/>
                <w:bCs/>
                <w:iCs/>
                <w:color w:val="000000" w:themeColor="text1"/>
                <w:sz w:val="22"/>
                <w:szCs w:val="22"/>
                <w:lang w:eastAsia="en-US"/>
              </w:rPr>
              <w:t>területfelhasználási egység</w:t>
            </w:r>
            <w:r>
              <w:rPr>
                <w:rFonts w:ascii="Arial Narrow" w:hAnsi="Arial Narrow"/>
                <w:bCs/>
                <w:iCs/>
                <w:color w:val="000000" w:themeColor="text1"/>
                <w:sz w:val="22"/>
                <w:szCs w:val="22"/>
                <w:lang w:eastAsia="en-US"/>
              </w:rPr>
              <w:t>be javasolt sorolni.</w:t>
            </w:r>
          </w:p>
          <w:p w14:paraId="3F477D51" w14:textId="1F72B32F" w:rsidR="00E72586" w:rsidRDefault="00E72586" w:rsidP="00E72586">
            <w:pPr>
              <w:spacing w:line="256" w:lineRule="auto"/>
              <w:jc w:val="both"/>
              <w:rPr>
                <w:rFonts w:ascii="Arial Narrow" w:hAnsi="Arial Narrow"/>
                <w:b/>
                <w:bCs/>
                <w:iCs/>
                <w:color w:val="000000" w:themeColor="text1"/>
                <w:sz w:val="22"/>
                <w:szCs w:val="22"/>
                <w:lang w:eastAsia="en-US"/>
              </w:rPr>
            </w:pPr>
            <w:r>
              <w:rPr>
                <w:noProof/>
              </w:rPr>
              <w:lastRenderedPageBreak/>
              <w:drawing>
                <wp:inline distT="0" distB="0" distL="0" distR="0" wp14:anchorId="0E50DA4F" wp14:editId="4ED3C012">
                  <wp:extent cx="3331028" cy="3107094"/>
                  <wp:effectExtent l="0" t="0" r="317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39" t="20526" r="5936" b="11785"/>
                          <a:stretch/>
                        </pic:blipFill>
                        <pic:spPr bwMode="auto">
                          <a:xfrm>
                            <a:off x="0" y="0"/>
                            <a:ext cx="3331560" cy="3107591"/>
                          </a:xfrm>
                          <a:prstGeom prst="rect">
                            <a:avLst/>
                          </a:prstGeom>
                          <a:ln>
                            <a:noFill/>
                          </a:ln>
                          <a:extLst>
                            <a:ext uri="{53640926-AAD7-44D8-BBD7-CCE9431645EC}">
                              <a14:shadowObscured xmlns:a14="http://schemas.microsoft.com/office/drawing/2010/main"/>
                            </a:ext>
                          </a:extLst>
                        </pic:spPr>
                      </pic:pic>
                    </a:graphicData>
                  </a:graphic>
                </wp:inline>
              </w:drawing>
            </w:r>
          </w:p>
        </w:tc>
      </w:tr>
      <w:tr w:rsidR="00E72586" w14:paraId="40C3038F" w14:textId="77777777" w:rsidTr="00E72586">
        <w:trPr>
          <w:trHeight w:val="1359"/>
          <w:jc w:val="center"/>
        </w:trPr>
        <w:tc>
          <w:tcPr>
            <w:tcW w:w="524" w:type="dxa"/>
            <w:vMerge/>
            <w:tcBorders>
              <w:left w:val="single" w:sz="4" w:space="0" w:color="auto"/>
              <w:right w:val="single" w:sz="4" w:space="0" w:color="auto"/>
            </w:tcBorders>
            <w:vAlign w:val="center"/>
          </w:tcPr>
          <w:p w14:paraId="5F43F266"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4CB7267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294AB2C4"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18)</w:t>
            </w:r>
          </w:p>
        </w:tc>
        <w:tc>
          <w:tcPr>
            <w:tcW w:w="5601" w:type="dxa"/>
            <w:tcBorders>
              <w:top w:val="single" w:sz="4" w:space="0" w:color="auto"/>
              <w:left w:val="single" w:sz="4" w:space="0" w:color="auto"/>
              <w:right w:val="single" w:sz="4" w:space="0" w:color="auto"/>
            </w:tcBorders>
          </w:tcPr>
          <w:p w14:paraId="31B8CA64" w14:textId="77777777" w:rsidR="00E72586" w:rsidRDefault="00E72586" w:rsidP="00E72586">
            <w:pPr>
              <w:rPr>
                <w:rFonts w:ascii="Arial Narrow" w:hAnsi="Arial Narrow"/>
                <w:sz w:val="22"/>
                <w:szCs w:val="22"/>
              </w:rPr>
            </w:pPr>
            <w:r w:rsidRPr="00046AF3">
              <w:rPr>
                <w:rFonts w:ascii="Arial Narrow" w:hAnsi="Arial Narrow"/>
                <w:sz w:val="22"/>
                <w:szCs w:val="22"/>
              </w:rPr>
              <w:t>A Budapest X. kerület, Felsőrákosi-rétek természetvédelmi területtel szomszédos Határhalom utca mellett egy közúti közlekedési terület és kerékpárút van kijelölve, amely a terület védettsége okán kérjük úgy korrigálni, hogy a védett terület rovására a tervezett útnak ne legyen területigénye. Ugyan ennek a területnek a keleti szélén egy távlati közúti fejlesztésre kijelölt terület nyomvonala szerepel, amelyet szintén kérünk úgy korrigálni, hogy</w:t>
            </w:r>
            <w:r>
              <w:rPr>
                <w:rFonts w:ascii="Arial Narrow" w:hAnsi="Arial Narrow"/>
                <w:sz w:val="22"/>
                <w:szCs w:val="22"/>
              </w:rPr>
              <w:t xml:space="preserve"> a védett területet ne érintse.</w:t>
            </w:r>
          </w:p>
          <w:p w14:paraId="19393938" w14:textId="77777777" w:rsidR="00E72586" w:rsidRPr="00C00770" w:rsidRDefault="00E72586" w:rsidP="00E72586">
            <w:pPr>
              <w:rPr>
                <w:rFonts w:ascii="Arial Narrow" w:hAnsi="Arial Narrow"/>
                <w:sz w:val="22"/>
                <w:szCs w:val="22"/>
              </w:rPr>
            </w:pPr>
          </w:p>
        </w:tc>
        <w:tc>
          <w:tcPr>
            <w:tcW w:w="6096" w:type="dxa"/>
            <w:tcBorders>
              <w:top w:val="single" w:sz="4" w:space="0" w:color="auto"/>
              <w:left w:val="single" w:sz="4" w:space="0" w:color="auto"/>
              <w:right w:val="single" w:sz="4" w:space="0" w:color="auto"/>
            </w:tcBorders>
          </w:tcPr>
          <w:p w14:paraId="2C7C554C" w14:textId="77777777" w:rsidR="00E72586" w:rsidRPr="00254DA7" w:rsidRDefault="00E72586" w:rsidP="00E72586">
            <w:pPr>
              <w:spacing w:line="256" w:lineRule="auto"/>
              <w:jc w:val="both"/>
              <w:rPr>
                <w:rFonts w:ascii="Arial Narrow" w:hAnsi="Arial Narrow"/>
                <w:b/>
                <w:bCs/>
                <w:iCs/>
                <w:sz w:val="22"/>
                <w:szCs w:val="22"/>
                <w:lang w:eastAsia="en-US"/>
              </w:rPr>
            </w:pPr>
            <w:r w:rsidRPr="00254DA7">
              <w:rPr>
                <w:rFonts w:ascii="Arial Narrow" w:hAnsi="Arial Narrow"/>
                <w:b/>
                <w:bCs/>
                <w:iCs/>
                <w:sz w:val="22"/>
                <w:szCs w:val="22"/>
                <w:lang w:eastAsia="en-US"/>
              </w:rPr>
              <w:t>Elfogadásra javasolt.</w:t>
            </w:r>
          </w:p>
          <w:p w14:paraId="38E10785" w14:textId="77777777" w:rsidR="00E72586" w:rsidRPr="003402F4" w:rsidRDefault="00E72586" w:rsidP="00E72586">
            <w:pPr>
              <w:spacing w:line="256" w:lineRule="auto"/>
              <w:jc w:val="both"/>
              <w:rPr>
                <w:rFonts w:ascii="Arial Narrow" w:hAnsi="Arial Narrow"/>
                <w:bCs/>
                <w:iCs/>
                <w:color w:val="C00000"/>
                <w:sz w:val="22"/>
                <w:szCs w:val="22"/>
                <w:lang w:eastAsia="en-US"/>
              </w:rPr>
            </w:pPr>
            <w:r w:rsidRPr="00254DA7">
              <w:rPr>
                <w:rFonts w:ascii="Arial Narrow" w:hAnsi="Arial Narrow"/>
                <w:bCs/>
                <w:iCs/>
                <w:sz w:val="22"/>
                <w:szCs w:val="22"/>
                <w:lang w:eastAsia="en-US"/>
              </w:rPr>
              <w:t xml:space="preserve">A </w:t>
            </w:r>
            <w:r>
              <w:rPr>
                <w:rFonts w:ascii="Arial Narrow" w:hAnsi="Arial Narrow"/>
                <w:sz w:val="22"/>
                <w:szCs w:val="22"/>
              </w:rPr>
              <w:t>Külső keleti körút tervezett nyomvonala keleti irányba eltolásra kerül a Jászberényi út és a Pesti Határút közötti szakaszán, oly módon, hogy ne érintse a Felsőrákosi-rétek védett területét. A módosított nyomvonal igénybe veszi a XVII. kerületben lévő beépítetlen gazdasági terület egy kis részét.</w:t>
            </w:r>
          </w:p>
          <w:p w14:paraId="2BEA5B06" w14:textId="77777777" w:rsidR="00E72586" w:rsidRDefault="00E72586" w:rsidP="00E72586">
            <w:pPr>
              <w:spacing w:line="256" w:lineRule="auto"/>
              <w:jc w:val="both"/>
              <w:rPr>
                <w:rFonts w:ascii="Arial Narrow" w:hAnsi="Arial Narrow"/>
                <w:sz w:val="22"/>
                <w:szCs w:val="22"/>
              </w:rPr>
            </w:pPr>
            <w:r>
              <w:rPr>
                <w:rFonts w:ascii="Arial Narrow" w:hAnsi="Arial Narrow"/>
                <w:sz w:val="22"/>
                <w:szCs w:val="22"/>
              </w:rPr>
              <w:t>Sajnálatos, hogy a Felsőrákosi-rétek védelem alá helyezésekor (</w:t>
            </w:r>
            <w:r w:rsidRPr="00046AF3">
              <w:rPr>
                <w:rFonts w:ascii="Arial Narrow" w:hAnsi="Arial Narrow"/>
                <w:sz w:val="22"/>
                <w:szCs w:val="22"/>
              </w:rPr>
              <w:t>25/2013. (IV.18.) Főv. Kgy. rendelet</w:t>
            </w:r>
            <w:r>
              <w:rPr>
                <w:rFonts w:ascii="Arial Narrow" w:hAnsi="Arial Narrow"/>
                <w:sz w:val="22"/>
                <w:szCs w:val="22"/>
              </w:rPr>
              <w:t xml:space="preserve">) nem vették figyelembe a Fővárosi szabályozási kerettervről szóló 46/1998 (X.15.) </w:t>
            </w:r>
            <w:r w:rsidRPr="00046AF3">
              <w:rPr>
                <w:rFonts w:ascii="Arial Narrow" w:hAnsi="Arial Narrow"/>
                <w:sz w:val="22"/>
                <w:szCs w:val="22"/>
              </w:rPr>
              <w:t>Főv. Kgy. rendelet</w:t>
            </w:r>
            <w:r>
              <w:rPr>
                <w:rFonts w:ascii="Arial Narrow" w:hAnsi="Arial Narrow"/>
                <w:sz w:val="22"/>
                <w:szCs w:val="22"/>
              </w:rPr>
              <w:t xml:space="preserve">, amely már 2006 év óta tartalmazta a Külső keleti körút fejlesztésére vonatkozó területfelhasználást. </w:t>
            </w:r>
          </w:p>
          <w:p w14:paraId="58B2C99F" w14:textId="77777777" w:rsidR="00E72586" w:rsidRDefault="00E72586" w:rsidP="00E72586">
            <w:pPr>
              <w:spacing w:line="256" w:lineRule="auto"/>
              <w:jc w:val="both"/>
              <w:rPr>
                <w:rFonts w:ascii="Arial Narrow" w:hAnsi="Arial Narrow"/>
                <w:b/>
                <w:bCs/>
                <w:iCs/>
                <w:color w:val="000000" w:themeColor="text1"/>
                <w:sz w:val="22"/>
                <w:szCs w:val="22"/>
                <w:lang w:eastAsia="en-US"/>
              </w:rPr>
            </w:pPr>
          </w:p>
          <w:p w14:paraId="619636B6" w14:textId="5DEDCDCC" w:rsidR="00E72586" w:rsidRPr="00254DA7" w:rsidRDefault="00E72586" w:rsidP="00E72586">
            <w:pPr>
              <w:spacing w:line="256" w:lineRule="auto"/>
              <w:jc w:val="both"/>
              <w:rPr>
                <w:rFonts w:ascii="Arial Narrow" w:hAnsi="Arial Narrow"/>
                <w:b/>
                <w:bCs/>
                <w:iCs/>
                <w:sz w:val="22"/>
                <w:szCs w:val="22"/>
                <w:lang w:eastAsia="en-US"/>
              </w:rPr>
            </w:pPr>
            <w:r>
              <w:rPr>
                <w:rFonts w:ascii="Arial Narrow" w:hAnsi="Arial Narrow"/>
                <w:sz w:val="22"/>
                <w:szCs w:val="22"/>
              </w:rPr>
              <w:t>A</w:t>
            </w:r>
            <w:r w:rsidRPr="00046AF3">
              <w:rPr>
                <w:rFonts w:ascii="Arial Narrow" w:hAnsi="Arial Narrow"/>
                <w:sz w:val="22"/>
                <w:szCs w:val="22"/>
              </w:rPr>
              <w:t xml:space="preserve"> </w:t>
            </w:r>
            <w:r>
              <w:rPr>
                <w:rFonts w:ascii="Arial Narrow" w:hAnsi="Arial Narrow"/>
                <w:sz w:val="22"/>
                <w:szCs w:val="22"/>
              </w:rPr>
              <w:t xml:space="preserve">terület keleti szélén </w:t>
            </w:r>
            <w:r w:rsidRPr="00046AF3">
              <w:rPr>
                <w:rFonts w:ascii="Arial Narrow" w:hAnsi="Arial Narrow"/>
                <w:sz w:val="22"/>
                <w:szCs w:val="22"/>
              </w:rPr>
              <w:t>távlati közúti fejlesztés</w:t>
            </w:r>
            <w:r>
              <w:rPr>
                <w:rFonts w:ascii="Arial Narrow" w:hAnsi="Arial Narrow"/>
                <w:sz w:val="22"/>
                <w:szCs w:val="22"/>
              </w:rPr>
              <w:t>ként megjelenő nyomvonal a Külső keleti körút alternatív nyomvonala, amely részben a környezetvédelmi szempontok miatt került be a TSZT-be. Az alternatív nyomvonal egyáltalán nem érinti a Felsőrákosi-rétek védett területet, tehát módosítására emiatt nem kerül sor.</w:t>
            </w:r>
          </w:p>
        </w:tc>
      </w:tr>
      <w:tr w:rsidR="00E72586" w14:paraId="7EA5C532" w14:textId="77777777" w:rsidTr="00E72586">
        <w:trPr>
          <w:trHeight w:val="1359"/>
          <w:jc w:val="center"/>
        </w:trPr>
        <w:tc>
          <w:tcPr>
            <w:tcW w:w="524" w:type="dxa"/>
            <w:vMerge/>
            <w:tcBorders>
              <w:left w:val="single" w:sz="4" w:space="0" w:color="auto"/>
              <w:right w:val="single" w:sz="4" w:space="0" w:color="auto"/>
            </w:tcBorders>
            <w:vAlign w:val="center"/>
          </w:tcPr>
          <w:p w14:paraId="146C6503"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1D6BD253"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C707066"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19)</w:t>
            </w:r>
          </w:p>
        </w:tc>
        <w:tc>
          <w:tcPr>
            <w:tcW w:w="5601" w:type="dxa"/>
            <w:tcBorders>
              <w:left w:val="single" w:sz="4" w:space="0" w:color="auto"/>
              <w:right w:val="single" w:sz="4" w:space="0" w:color="auto"/>
            </w:tcBorders>
          </w:tcPr>
          <w:p w14:paraId="1094E661"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 xml:space="preserve">Szintén a Felsőrákosi-rétek helyi jelentőségű védett természeti területen az ex lege láprét (42829/1 hrsz.) </w:t>
            </w:r>
            <w:r>
              <w:rPr>
                <w:rFonts w:ascii="Arial Narrow" w:hAnsi="Arial Narrow"/>
                <w:sz w:val="22"/>
                <w:szCs w:val="22"/>
              </w:rPr>
              <w:t>ábrázolása korrigálásra szorul.</w:t>
            </w:r>
          </w:p>
        </w:tc>
        <w:tc>
          <w:tcPr>
            <w:tcW w:w="6096" w:type="dxa"/>
            <w:tcBorders>
              <w:left w:val="single" w:sz="4" w:space="0" w:color="auto"/>
              <w:right w:val="single" w:sz="4" w:space="0" w:color="auto"/>
            </w:tcBorders>
          </w:tcPr>
          <w:p w14:paraId="06FD00AD" w14:textId="77777777" w:rsidR="00E72586" w:rsidRPr="00832252" w:rsidRDefault="00E72586" w:rsidP="00E72586">
            <w:pPr>
              <w:spacing w:line="256" w:lineRule="auto"/>
              <w:jc w:val="both"/>
              <w:rPr>
                <w:rFonts w:ascii="Arial Narrow" w:hAnsi="Arial Narrow"/>
                <w:b/>
                <w:bCs/>
                <w:iCs/>
                <w:sz w:val="22"/>
                <w:szCs w:val="22"/>
                <w:lang w:eastAsia="en-US"/>
              </w:rPr>
            </w:pPr>
            <w:r w:rsidRPr="00832252">
              <w:rPr>
                <w:rFonts w:ascii="Arial Narrow" w:hAnsi="Arial Narrow"/>
                <w:b/>
                <w:bCs/>
                <w:iCs/>
                <w:sz w:val="22"/>
                <w:szCs w:val="22"/>
                <w:lang w:eastAsia="en-US"/>
              </w:rPr>
              <w:t>Elfogadásra javasolt.</w:t>
            </w:r>
          </w:p>
          <w:p w14:paraId="3DA000FE" w14:textId="330FA01A" w:rsidR="00E72586" w:rsidRPr="00832252" w:rsidRDefault="00E72586" w:rsidP="00E72586">
            <w:pPr>
              <w:spacing w:line="256" w:lineRule="auto"/>
              <w:jc w:val="both"/>
              <w:rPr>
                <w:rFonts w:ascii="Arial Narrow" w:hAnsi="Arial Narrow"/>
                <w:b/>
                <w:bCs/>
                <w:iCs/>
                <w:sz w:val="22"/>
                <w:szCs w:val="22"/>
                <w:lang w:eastAsia="en-US"/>
              </w:rPr>
            </w:pPr>
            <w:r w:rsidRPr="00832252">
              <w:rPr>
                <w:rFonts w:ascii="Arial Narrow" w:hAnsi="Arial Narrow"/>
                <w:bCs/>
                <w:iCs/>
                <w:sz w:val="22"/>
                <w:szCs w:val="22"/>
                <w:lang w:eastAsia="en-US"/>
              </w:rPr>
              <w:t xml:space="preserve">A lehatárolás a Duna-Ipoly Nemzeti Park </w:t>
            </w:r>
            <w:r>
              <w:rPr>
                <w:rFonts w:ascii="Arial Narrow" w:hAnsi="Arial Narrow"/>
                <w:bCs/>
                <w:iCs/>
                <w:sz w:val="22"/>
                <w:szCs w:val="22"/>
                <w:lang w:eastAsia="en-US"/>
              </w:rPr>
              <w:t xml:space="preserve">új </w:t>
            </w:r>
            <w:r w:rsidRPr="00832252">
              <w:rPr>
                <w:rFonts w:ascii="Arial Narrow" w:hAnsi="Arial Narrow"/>
                <w:bCs/>
                <w:iCs/>
                <w:sz w:val="22"/>
                <w:szCs w:val="22"/>
                <w:lang w:eastAsia="en-US"/>
              </w:rPr>
              <w:t xml:space="preserve">adatszolgáltatása alapján </w:t>
            </w:r>
            <w:r>
              <w:rPr>
                <w:rFonts w:ascii="Arial Narrow" w:hAnsi="Arial Narrow"/>
                <w:bCs/>
                <w:iCs/>
                <w:sz w:val="22"/>
                <w:szCs w:val="22"/>
                <w:lang w:eastAsia="en-US"/>
              </w:rPr>
              <w:t>korrigálásra kerül</w:t>
            </w:r>
            <w:r w:rsidRPr="00832252">
              <w:rPr>
                <w:rFonts w:ascii="Arial Narrow" w:hAnsi="Arial Narrow"/>
                <w:bCs/>
                <w:iCs/>
                <w:sz w:val="22"/>
                <w:szCs w:val="22"/>
                <w:lang w:eastAsia="en-US"/>
              </w:rPr>
              <w:t>.</w:t>
            </w:r>
          </w:p>
        </w:tc>
      </w:tr>
      <w:tr w:rsidR="00E72586" w14:paraId="424A9045" w14:textId="77777777" w:rsidTr="00E72586">
        <w:trPr>
          <w:trHeight w:val="153"/>
          <w:jc w:val="center"/>
        </w:trPr>
        <w:tc>
          <w:tcPr>
            <w:tcW w:w="524" w:type="dxa"/>
            <w:vMerge/>
            <w:tcBorders>
              <w:left w:val="single" w:sz="4" w:space="0" w:color="auto"/>
              <w:right w:val="single" w:sz="4" w:space="0" w:color="auto"/>
            </w:tcBorders>
            <w:vAlign w:val="center"/>
          </w:tcPr>
          <w:p w14:paraId="388B01E1"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47D3F22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28FE6F3B"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20)</w:t>
            </w:r>
          </w:p>
        </w:tc>
        <w:tc>
          <w:tcPr>
            <w:tcW w:w="5601" w:type="dxa"/>
            <w:tcBorders>
              <w:left w:val="single" w:sz="4" w:space="0" w:color="auto"/>
              <w:bottom w:val="single" w:sz="4" w:space="0" w:color="auto"/>
              <w:right w:val="single" w:sz="4" w:space="0" w:color="auto"/>
            </w:tcBorders>
          </w:tcPr>
          <w:p w14:paraId="43FDFDD4"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 xml:space="preserve">A Budapest XV. kerület, Szilas-tó természetvédelmi területen a védett erdőt egy távlati közlekedési nyomvonal választja ketté, amely az M4-es metróvonal meghosszabbításának, annak rákospalotai végállomásához és 2000 férőhelyes P+R parkolójához vezető út helyét biztosítja. </w:t>
            </w:r>
          </w:p>
          <w:p w14:paraId="01FF8E3A" w14:textId="77777777" w:rsidR="00E72586" w:rsidRPr="00046AF3" w:rsidRDefault="00E72586" w:rsidP="00E72586">
            <w:pPr>
              <w:rPr>
                <w:rFonts w:ascii="Arial Narrow" w:hAnsi="Arial Narrow"/>
                <w:sz w:val="22"/>
                <w:szCs w:val="22"/>
              </w:rPr>
            </w:pPr>
          </w:p>
          <w:p w14:paraId="4400033D"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zöldfelületi rendszerben jelentős szerepet játszó, védelemre érdemes erdő egyben maradása, illetve nagyobb természetvédelmi és rekreációs terület meghagyása érdekében a nyomvonalat úgy szükséges módosítani, hogy az a védett növények élőhelyéül szolgáló erdőt elkerülje.</w:t>
            </w:r>
          </w:p>
          <w:p w14:paraId="4F890F88"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Pr>
                <w:rFonts w:ascii="Arial Narrow" w:eastAsiaTheme="minorHAnsi" w:hAnsi="Arial Narrow" w:cs="TimesNewRomanPSMT"/>
                <w:noProof/>
                <w:sz w:val="22"/>
                <w:szCs w:val="22"/>
              </w:rPr>
              <w:drawing>
                <wp:inline distT="0" distB="0" distL="0" distR="0" wp14:anchorId="024BB0F2" wp14:editId="2CCFDE06">
                  <wp:extent cx="3269615" cy="2651125"/>
                  <wp:effectExtent l="0" t="0" r="6985"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H059_390_79 mell 004.jpg"/>
                          <pic:cNvPicPr/>
                        </pic:nvPicPr>
                        <pic:blipFill>
                          <a:blip r:embed="rId22">
                            <a:extLst>
                              <a:ext uri="{28A0092B-C50C-407E-A947-70E740481C1C}">
                                <a14:useLocalDpi xmlns:a14="http://schemas.microsoft.com/office/drawing/2010/main" val="0"/>
                              </a:ext>
                            </a:extLst>
                          </a:blip>
                          <a:stretch>
                            <a:fillRect/>
                          </a:stretch>
                        </pic:blipFill>
                        <pic:spPr>
                          <a:xfrm>
                            <a:off x="0" y="0"/>
                            <a:ext cx="3269615" cy="2651125"/>
                          </a:xfrm>
                          <a:prstGeom prst="rect">
                            <a:avLst/>
                          </a:prstGeom>
                        </pic:spPr>
                      </pic:pic>
                    </a:graphicData>
                  </a:graphic>
                </wp:inline>
              </w:drawing>
            </w:r>
          </w:p>
          <w:p w14:paraId="5825B31D"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Pr>
                <w:rFonts w:ascii="Arial Narrow" w:eastAsiaTheme="minorHAnsi" w:hAnsi="Arial Narrow" w:cs="TimesNewRomanPSMT"/>
                <w:noProof/>
                <w:sz w:val="22"/>
                <w:szCs w:val="22"/>
              </w:rPr>
              <w:lastRenderedPageBreak/>
              <w:drawing>
                <wp:inline distT="0" distB="0" distL="0" distR="0" wp14:anchorId="3D85692B" wp14:editId="4220710F">
                  <wp:extent cx="3269615" cy="2071370"/>
                  <wp:effectExtent l="0" t="0" r="6985" b="508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H059_390_79 mell 006.jpg"/>
                          <pic:cNvPicPr/>
                        </pic:nvPicPr>
                        <pic:blipFill>
                          <a:blip r:embed="rId23">
                            <a:extLst>
                              <a:ext uri="{28A0092B-C50C-407E-A947-70E740481C1C}">
                                <a14:useLocalDpi xmlns:a14="http://schemas.microsoft.com/office/drawing/2010/main" val="0"/>
                              </a:ext>
                            </a:extLst>
                          </a:blip>
                          <a:stretch>
                            <a:fillRect/>
                          </a:stretch>
                        </pic:blipFill>
                        <pic:spPr>
                          <a:xfrm>
                            <a:off x="0" y="0"/>
                            <a:ext cx="3269615" cy="2071370"/>
                          </a:xfrm>
                          <a:prstGeom prst="rect">
                            <a:avLst/>
                          </a:prstGeom>
                        </pic:spPr>
                      </pic:pic>
                    </a:graphicData>
                  </a:graphic>
                </wp:inline>
              </w:drawing>
            </w:r>
          </w:p>
          <w:p w14:paraId="39555027"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Pr>
                <w:rFonts w:ascii="Arial Narrow" w:eastAsiaTheme="minorHAnsi" w:hAnsi="Arial Narrow" w:cs="TimesNewRomanPSMT"/>
                <w:noProof/>
                <w:sz w:val="22"/>
                <w:szCs w:val="22"/>
              </w:rPr>
              <w:drawing>
                <wp:inline distT="0" distB="0" distL="0" distR="0" wp14:anchorId="719E2F80" wp14:editId="5C9146A5">
                  <wp:extent cx="3269615" cy="2545715"/>
                  <wp:effectExtent l="0" t="0" r="6985" b="698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H059_390_79 mell 007.jpg"/>
                          <pic:cNvPicPr/>
                        </pic:nvPicPr>
                        <pic:blipFill>
                          <a:blip r:embed="rId24">
                            <a:extLst>
                              <a:ext uri="{28A0092B-C50C-407E-A947-70E740481C1C}">
                                <a14:useLocalDpi xmlns:a14="http://schemas.microsoft.com/office/drawing/2010/main" val="0"/>
                              </a:ext>
                            </a:extLst>
                          </a:blip>
                          <a:stretch>
                            <a:fillRect/>
                          </a:stretch>
                        </pic:blipFill>
                        <pic:spPr>
                          <a:xfrm>
                            <a:off x="0" y="0"/>
                            <a:ext cx="3269615" cy="2545715"/>
                          </a:xfrm>
                          <a:prstGeom prst="rect">
                            <a:avLst/>
                          </a:prstGeom>
                        </pic:spPr>
                      </pic:pic>
                    </a:graphicData>
                  </a:graphic>
                </wp:inline>
              </w:drawing>
            </w:r>
          </w:p>
        </w:tc>
        <w:tc>
          <w:tcPr>
            <w:tcW w:w="6096" w:type="dxa"/>
            <w:tcBorders>
              <w:left w:val="single" w:sz="4" w:space="0" w:color="auto"/>
              <w:bottom w:val="single" w:sz="4" w:space="0" w:color="auto"/>
              <w:right w:val="single" w:sz="4" w:space="0" w:color="auto"/>
            </w:tcBorders>
          </w:tcPr>
          <w:p w14:paraId="797DC235" w14:textId="77777777" w:rsidR="00E72586" w:rsidRPr="006B2174" w:rsidRDefault="00E72586" w:rsidP="00E72586">
            <w:pPr>
              <w:spacing w:line="256" w:lineRule="auto"/>
              <w:jc w:val="both"/>
              <w:rPr>
                <w:rFonts w:ascii="Arial Narrow" w:hAnsi="Arial Narrow"/>
                <w:b/>
                <w:bCs/>
                <w:iCs/>
                <w:sz w:val="22"/>
                <w:szCs w:val="22"/>
                <w:lang w:eastAsia="en-US"/>
              </w:rPr>
            </w:pPr>
            <w:r w:rsidRPr="006B2174">
              <w:rPr>
                <w:rFonts w:ascii="Arial Narrow" w:hAnsi="Arial Narrow"/>
                <w:b/>
                <w:bCs/>
                <w:iCs/>
                <w:sz w:val="22"/>
                <w:szCs w:val="22"/>
                <w:lang w:eastAsia="en-US"/>
              </w:rPr>
              <w:lastRenderedPageBreak/>
              <w:t>Elfogadásra nem javasolt.</w:t>
            </w:r>
          </w:p>
          <w:p w14:paraId="6890775E" w14:textId="77777777" w:rsidR="00E72586" w:rsidRPr="006B2174" w:rsidRDefault="00E72586" w:rsidP="00E72586">
            <w:pPr>
              <w:spacing w:line="256" w:lineRule="auto"/>
              <w:jc w:val="both"/>
              <w:rPr>
                <w:rFonts w:ascii="Arial Narrow" w:hAnsi="Arial Narrow"/>
                <w:bCs/>
                <w:iCs/>
                <w:sz w:val="22"/>
                <w:szCs w:val="22"/>
                <w:lang w:eastAsia="en-US"/>
              </w:rPr>
            </w:pPr>
            <w:r w:rsidRPr="006B2174">
              <w:rPr>
                <w:rFonts w:ascii="Arial Narrow" w:hAnsi="Arial Narrow"/>
                <w:bCs/>
                <w:iCs/>
                <w:sz w:val="22"/>
                <w:szCs w:val="22"/>
                <w:lang w:eastAsia="en-US"/>
              </w:rPr>
              <w:t>A hatályos fővárosi rendelet a közlekedési sávnak helyet hagyva határolta le a védett területet.</w:t>
            </w:r>
          </w:p>
          <w:p w14:paraId="0EACC38C" w14:textId="094044C4" w:rsidR="00E72586" w:rsidRPr="006B2174" w:rsidRDefault="00E72586" w:rsidP="00E72586">
            <w:pPr>
              <w:spacing w:line="256" w:lineRule="auto"/>
              <w:jc w:val="both"/>
              <w:rPr>
                <w:rFonts w:ascii="Arial Narrow" w:hAnsi="Arial Narrow"/>
                <w:b/>
                <w:bCs/>
                <w:iCs/>
                <w:sz w:val="22"/>
                <w:szCs w:val="22"/>
                <w:lang w:eastAsia="en-US"/>
              </w:rPr>
            </w:pPr>
            <w:r w:rsidRPr="007F1349">
              <w:rPr>
                <w:rFonts w:ascii="Arial Narrow" w:hAnsi="Arial Narrow"/>
                <w:bCs/>
                <w:iCs/>
                <w:color w:val="000000" w:themeColor="text1"/>
                <w:sz w:val="22"/>
                <w:szCs w:val="22"/>
                <w:lang w:eastAsia="en-US"/>
              </w:rPr>
              <w:t xml:space="preserve">A tervezett közlekedési vonal mintegy 50 éve </w:t>
            </w:r>
            <w:r>
              <w:rPr>
                <w:rFonts w:ascii="Arial Narrow" w:hAnsi="Arial Narrow"/>
                <w:bCs/>
                <w:iCs/>
                <w:color w:val="000000" w:themeColor="text1"/>
                <w:sz w:val="22"/>
                <w:szCs w:val="22"/>
                <w:lang w:eastAsia="en-US"/>
              </w:rPr>
              <w:t xml:space="preserve">biztosítja </w:t>
            </w:r>
            <w:r w:rsidRPr="007F1349">
              <w:rPr>
                <w:rFonts w:ascii="Arial Narrow" w:hAnsi="Arial Narrow"/>
                <w:bCs/>
                <w:iCs/>
                <w:color w:val="000000" w:themeColor="text1"/>
                <w:sz w:val="22"/>
                <w:szCs w:val="22"/>
                <w:lang w:eastAsia="en-US"/>
              </w:rPr>
              <w:t xml:space="preserve">a térség </w:t>
            </w:r>
            <w:r>
              <w:rPr>
                <w:rFonts w:ascii="Arial Narrow" w:hAnsi="Arial Narrow"/>
                <w:bCs/>
                <w:iCs/>
                <w:color w:val="000000" w:themeColor="text1"/>
                <w:sz w:val="22"/>
                <w:szCs w:val="22"/>
                <w:lang w:eastAsia="en-US"/>
              </w:rPr>
              <w:t>távlati</w:t>
            </w:r>
            <w:r w:rsidRPr="007F1349">
              <w:rPr>
                <w:rFonts w:ascii="Arial Narrow" w:hAnsi="Arial Narrow"/>
                <w:bCs/>
                <w:iCs/>
                <w:color w:val="000000" w:themeColor="text1"/>
                <w:sz w:val="22"/>
                <w:szCs w:val="22"/>
                <w:lang w:eastAsia="en-US"/>
              </w:rPr>
              <w:t xml:space="preserve"> fejlődésé</w:t>
            </w:r>
            <w:r>
              <w:rPr>
                <w:rFonts w:ascii="Arial Narrow" w:hAnsi="Arial Narrow"/>
                <w:bCs/>
                <w:iCs/>
                <w:color w:val="000000" w:themeColor="text1"/>
                <w:sz w:val="22"/>
                <w:szCs w:val="22"/>
                <w:lang w:eastAsia="en-US"/>
              </w:rPr>
              <w:t>nek</w:t>
            </w:r>
            <w:r w:rsidRPr="007F1349">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szervezéséhez szükséges infrastruktúra fejlesztéseket.</w:t>
            </w:r>
          </w:p>
        </w:tc>
      </w:tr>
      <w:tr w:rsidR="00E72586" w14:paraId="2105AEBB" w14:textId="77777777" w:rsidTr="00E72586">
        <w:trPr>
          <w:trHeight w:val="153"/>
          <w:jc w:val="center"/>
        </w:trPr>
        <w:tc>
          <w:tcPr>
            <w:tcW w:w="524" w:type="dxa"/>
            <w:vMerge/>
            <w:tcBorders>
              <w:left w:val="single" w:sz="4" w:space="0" w:color="auto"/>
              <w:right w:val="single" w:sz="4" w:space="0" w:color="auto"/>
            </w:tcBorders>
            <w:vAlign w:val="center"/>
          </w:tcPr>
          <w:p w14:paraId="418D8939"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6DD62798"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BB9F4E5"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21)</w:t>
            </w:r>
          </w:p>
        </w:tc>
        <w:tc>
          <w:tcPr>
            <w:tcW w:w="5601" w:type="dxa"/>
            <w:tcBorders>
              <w:top w:val="single" w:sz="4" w:space="0" w:color="auto"/>
              <w:left w:val="single" w:sz="4" w:space="0" w:color="auto"/>
              <w:bottom w:val="single" w:sz="4" w:space="0" w:color="auto"/>
              <w:right w:val="single" w:sz="4" w:space="0" w:color="auto"/>
            </w:tcBorders>
          </w:tcPr>
          <w:p w14:paraId="37F4C6A4" w14:textId="77777777" w:rsidR="00E72586" w:rsidRPr="00E56116" w:rsidRDefault="00E72586" w:rsidP="00E72586">
            <w:pPr>
              <w:rPr>
                <w:rFonts w:ascii="Arial Narrow" w:hAnsi="Arial Narrow"/>
                <w:sz w:val="22"/>
                <w:szCs w:val="22"/>
              </w:rPr>
            </w:pPr>
            <w:r w:rsidRPr="00046AF3">
              <w:rPr>
                <w:rFonts w:ascii="Arial Narrow" w:hAnsi="Arial Narrow"/>
                <w:sz w:val="22"/>
                <w:szCs w:val="22"/>
              </w:rPr>
              <w:t>A Budapest XV. kerület, Szilas-tó természetvédelmi területet érinti egy tervezett kerékpárút nyomvonal, amely a Szilas-patak revitalizációjának tervezetében a patak folyásirány szerinti bal partján halad. Mivel ez a tervlapon inkább a jobb parton fut, és mivel ez fontos kérdés a vizes élőhelyen a tömeges kétéltű-gázolás elkerülése érdekében, kérjük a nyomvonal ábrázolását korrigálni.</w:t>
            </w:r>
          </w:p>
        </w:tc>
        <w:tc>
          <w:tcPr>
            <w:tcW w:w="6096" w:type="dxa"/>
            <w:tcBorders>
              <w:top w:val="single" w:sz="4" w:space="0" w:color="auto"/>
              <w:left w:val="single" w:sz="4" w:space="0" w:color="auto"/>
              <w:bottom w:val="single" w:sz="4" w:space="0" w:color="auto"/>
              <w:right w:val="single" w:sz="4" w:space="0" w:color="auto"/>
            </w:tcBorders>
          </w:tcPr>
          <w:p w14:paraId="039273C2" w14:textId="019AD119"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tc>
      </w:tr>
      <w:tr w:rsidR="00E72586" w14:paraId="7E715C76" w14:textId="77777777" w:rsidTr="00E72586">
        <w:trPr>
          <w:trHeight w:val="153"/>
          <w:jc w:val="center"/>
        </w:trPr>
        <w:tc>
          <w:tcPr>
            <w:tcW w:w="524" w:type="dxa"/>
            <w:vMerge/>
            <w:tcBorders>
              <w:left w:val="single" w:sz="4" w:space="0" w:color="auto"/>
              <w:right w:val="single" w:sz="4" w:space="0" w:color="auto"/>
            </w:tcBorders>
            <w:vAlign w:val="center"/>
          </w:tcPr>
          <w:p w14:paraId="720CF9AC"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6D32F19"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1EC2B66A"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22)</w:t>
            </w:r>
          </w:p>
        </w:tc>
        <w:tc>
          <w:tcPr>
            <w:tcW w:w="5601" w:type="dxa"/>
            <w:tcBorders>
              <w:top w:val="single" w:sz="4" w:space="0" w:color="auto"/>
              <w:left w:val="single" w:sz="4" w:space="0" w:color="auto"/>
              <w:bottom w:val="single" w:sz="4" w:space="0" w:color="auto"/>
              <w:right w:val="single" w:sz="4" w:space="0" w:color="auto"/>
            </w:tcBorders>
          </w:tcPr>
          <w:p w14:paraId="2EDCBC60" w14:textId="77777777" w:rsidR="00E72586" w:rsidRDefault="00E72586" w:rsidP="00E72586">
            <w:pPr>
              <w:rPr>
                <w:rFonts w:ascii="Arial Narrow" w:hAnsi="Arial Narrow"/>
                <w:sz w:val="22"/>
                <w:szCs w:val="22"/>
              </w:rPr>
            </w:pPr>
            <w:r w:rsidRPr="00046AF3">
              <w:rPr>
                <w:rFonts w:ascii="Arial Narrow" w:hAnsi="Arial Narrow"/>
                <w:sz w:val="22"/>
                <w:szCs w:val="22"/>
              </w:rPr>
              <w:t xml:space="preserve">A Budapest XVI. kerület, Naplás-tónál a Simongát utca mentén másodrendű főút szerepel olyan területigénnyel, amely a védett </w:t>
            </w:r>
            <w:r w:rsidRPr="00046AF3">
              <w:rPr>
                <w:rFonts w:ascii="Arial Narrow" w:hAnsi="Arial Narrow"/>
                <w:sz w:val="22"/>
                <w:szCs w:val="22"/>
              </w:rPr>
              <w:lastRenderedPageBreak/>
              <w:t>terület rovására kerülne megtervezésre, ezért annak szélesítését nem támogatjuk.</w:t>
            </w:r>
          </w:p>
          <w:p w14:paraId="65338DBB" w14:textId="77777777" w:rsidR="00E72586" w:rsidRPr="00E56116" w:rsidRDefault="00E72586" w:rsidP="00E72586">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tcPr>
          <w:p w14:paraId="2B5460E8" w14:textId="77777777" w:rsidR="00E72586" w:rsidRDefault="00E72586" w:rsidP="00E72586">
            <w:pPr>
              <w:spacing w:line="256" w:lineRule="auto"/>
              <w:jc w:val="both"/>
              <w:rPr>
                <w:rFonts w:ascii="Arial Narrow" w:hAnsi="Arial Narrow"/>
                <w:sz w:val="22"/>
                <w:szCs w:val="22"/>
              </w:rPr>
            </w:pPr>
            <w:r w:rsidRPr="001F4FE6">
              <w:rPr>
                <w:rFonts w:ascii="Arial Narrow" w:hAnsi="Arial Narrow"/>
                <w:b/>
                <w:sz w:val="22"/>
                <w:szCs w:val="22"/>
              </w:rPr>
              <w:lastRenderedPageBreak/>
              <w:t>Elfogadásra nem javasolt.</w:t>
            </w:r>
          </w:p>
          <w:p w14:paraId="63858095" w14:textId="5F16804B" w:rsidR="00E72586" w:rsidRPr="001F4FE6" w:rsidRDefault="00E72586" w:rsidP="00E72586">
            <w:pPr>
              <w:spacing w:line="256" w:lineRule="auto"/>
              <w:jc w:val="both"/>
              <w:rPr>
                <w:rFonts w:ascii="Arial Narrow" w:hAnsi="Arial Narrow"/>
                <w:b/>
                <w:sz w:val="22"/>
                <w:szCs w:val="22"/>
              </w:rPr>
            </w:pPr>
            <w:r>
              <w:rPr>
                <w:rFonts w:ascii="Arial Narrow" w:hAnsi="Arial Narrow"/>
                <w:sz w:val="22"/>
                <w:szCs w:val="22"/>
              </w:rPr>
              <w:lastRenderedPageBreak/>
              <w:t xml:space="preserve">A Fővárosi szabályozási kerettervről szóló 46/1998 (X.15.) </w:t>
            </w:r>
            <w:r w:rsidRPr="00046AF3">
              <w:rPr>
                <w:rFonts w:ascii="Arial Narrow" w:hAnsi="Arial Narrow"/>
                <w:sz w:val="22"/>
                <w:szCs w:val="22"/>
              </w:rPr>
              <w:t>Főv. Kgy. rendelet</w:t>
            </w:r>
            <w:r>
              <w:rPr>
                <w:rFonts w:ascii="Arial Narrow" w:hAnsi="Arial Narrow"/>
                <w:sz w:val="22"/>
                <w:szCs w:val="22"/>
              </w:rPr>
              <w:t xml:space="preserve"> 2006 év óta tartalmazta a Külső keleti körút fejlesztésére vonatkozó területfelhasználást. A nyomvonal korrekciójára nincsen lehetőség, mivel mára a Simongát utca mindkét oldalán védetté váltak a területek. A két rendelet közötti ellentmondás, a közlekedési terület szükséges bővítési igényének a tovább tervezés során történő meghatározása után kerülhet majd feloldásra.</w:t>
            </w:r>
          </w:p>
        </w:tc>
      </w:tr>
      <w:tr w:rsidR="00E72586" w14:paraId="0096DCE4" w14:textId="77777777" w:rsidTr="00E72586">
        <w:trPr>
          <w:trHeight w:val="727"/>
          <w:jc w:val="center"/>
        </w:trPr>
        <w:tc>
          <w:tcPr>
            <w:tcW w:w="524" w:type="dxa"/>
            <w:vMerge/>
            <w:tcBorders>
              <w:left w:val="single" w:sz="4" w:space="0" w:color="auto"/>
              <w:right w:val="single" w:sz="4" w:space="0" w:color="auto"/>
            </w:tcBorders>
            <w:vAlign w:val="center"/>
          </w:tcPr>
          <w:p w14:paraId="5DF51F44"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1FBD4C0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3C1B21C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23)</w:t>
            </w:r>
          </w:p>
        </w:tc>
        <w:tc>
          <w:tcPr>
            <w:tcW w:w="5601" w:type="dxa"/>
            <w:tcBorders>
              <w:top w:val="single" w:sz="4" w:space="0" w:color="auto"/>
              <w:left w:val="single" w:sz="4" w:space="0" w:color="auto"/>
              <w:bottom w:val="single" w:sz="4" w:space="0" w:color="auto"/>
              <w:right w:val="single" w:sz="4" w:space="0" w:color="auto"/>
            </w:tcBorders>
          </w:tcPr>
          <w:p w14:paraId="77EAC832" w14:textId="77777777" w:rsidR="00E72586" w:rsidRPr="00E56116" w:rsidRDefault="00E72586" w:rsidP="00E72586">
            <w:pPr>
              <w:rPr>
                <w:rFonts w:ascii="Arial Narrow" w:hAnsi="Arial Narrow"/>
                <w:sz w:val="22"/>
                <w:szCs w:val="22"/>
              </w:rPr>
            </w:pPr>
            <w:r>
              <w:rPr>
                <w:rFonts w:ascii="Arial" w:hAnsi="Arial" w:cs="Arial"/>
                <w:noProof/>
                <w:sz w:val="20"/>
                <w:szCs w:val="20"/>
              </w:rPr>
              <w:drawing>
                <wp:anchor distT="0" distB="0" distL="114300" distR="114300" simplePos="0" relativeHeight="251667456" behindDoc="0" locked="0" layoutInCell="1" allowOverlap="1" wp14:anchorId="4C501F9A" wp14:editId="38D933DB">
                  <wp:simplePos x="0" y="0"/>
                  <wp:positionH relativeFrom="column">
                    <wp:posOffset>1307465</wp:posOffset>
                  </wp:positionH>
                  <wp:positionV relativeFrom="paragraph">
                    <wp:posOffset>17780</wp:posOffset>
                  </wp:positionV>
                  <wp:extent cx="2286000" cy="1410970"/>
                  <wp:effectExtent l="0" t="0" r="0" b="0"/>
                  <wp:wrapSquare wrapText="bothSides"/>
                  <wp:docPr id="13" name="Kép 13" descr="cid:image008.jpg@01D62535.93309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id:image008.jpg@01D62535.93309F6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AF3">
              <w:rPr>
                <w:rFonts w:ascii="Arial Narrow" w:hAnsi="Arial Narrow"/>
                <w:sz w:val="22"/>
                <w:szCs w:val="22"/>
              </w:rPr>
              <w:t>A Budapest XVI. kerület Naplás úton a már elkészült kerékpárút tervezettként van jelölve.</w:t>
            </w:r>
            <w:r>
              <w:rPr>
                <w:rFonts w:ascii="Arial" w:hAnsi="Arial" w:cs="Arial"/>
                <w:noProof/>
                <w:sz w:val="20"/>
                <w:szCs w:val="20"/>
              </w:rPr>
              <w:t xml:space="preserve"> </w:t>
            </w:r>
          </w:p>
        </w:tc>
        <w:tc>
          <w:tcPr>
            <w:tcW w:w="6096" w:type="dxa"/>
            <w:tcBorders>
              <w:top w:val="single" w:sz="4" w:space="0" w:color="auto"/>
              <w:left w:val="single" w:sz="4" w:space="0" w:color="auto"/>
              <w:bottom w:val="single" w:sz="4" w:space="0" w:color="auto"/>
              <w:right w:val="single" w:sz="4" w:space="0" w:color="auto"/>
            </w:tcBorders>
          </w:tcPr>
          <w:p w14:paraId="659696A1" w14:textId="7D44A4AE" w:rsidR="00E72586" w:rsidRPr="00D80C6D" w:rsidRDefault="00E72586" w:rsidP="00E72586">
            <w:pPr>
              <w:spacing w:line="256" w:lineRule="auto"/>
              <w:jc w:val="both"/>
              <w:rPr>
                <w:rFonts w:ascii="Arial Narrow" w:hAnsi="Arial Narrow"/>
                <w:b/>
                <w:bCs/>
                <w:iCs/>
                <w:color w:val="000000" w:themeColor="text1"/>
                <w:sz w:val="22"/>
                <w:szCs w:val="22"/>
                <w:lang w:eastAsia="en-US"/>
              </w:rPr>
            </w:pPr>
            <w:r w:rsidRPr="00D80C6D">
              <w:rPr>
                <w:rFonts w:ascii="Arial Narrow" w:hAnsi="Arial Narrow"/>
                <w:b/>
                <w:bCs/>
                <w:iCs/>
                <w:color w:val="000000" w:themeColor="text1"/>
                <w:sz w:val="22"/>
                <w:szCs w:val="22"/>
                <w:lang w:eastAsia="en-US"/>
              </w:rPr>
              <w:t>Elfogadásra javasolt.</w:t>
            </w:r>
          </w:p>
        </w:tc>
      </w:tr>
      <w:tr w:rsidR="00E72586" w14:paraId="2297D89C" w14:textId="77777777" w:rsidTr="00E72586">
        <w:trPr>
          <w:trHeight w:val="2718"/>
          <w:jc w:val="center"/>
        </w:trPr>
        <w:tc>
          <w:tcPr>
            <w:tcW w:w="524" w:type="dxa"/>
            <w:vMerge/>
            <w:tcBorders>
              <w:left w:val="single" w:sz="4" w:space="0" w:color="auto"/>
              <w:right w:val="single" w:sz="4" w:space="0" w:color="auto"/>
            </w:tcBorders>
            <w:vAlign w:val="center"/>
          </w:tcPr>
          <w:p w14:paraId="36A4C00A"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696815B9"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9165A8F"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24)</w:t>
            </w:r>
          </w:p>
        </w:tc>
        <w:tc>
          <w:tcPr>
            <w:tcW w:w="5601" w:type="dxa"/>
            <w:tcBorders>
              <w:top w:val="single" w:sz="4" w:space="0" w:color="auto"/>
              <w:left w:val="single" w:sz="4" w:space="0" w:color="auto"/>
              <w:bottom w:val="single" w:sz="4" w:space="0" w:color="auto"/>
              <w:right w:val="single" w:sz="4" w:space="0" w:color="auto"/>
            </w:tcBorders>
          </w:tcPr>
          <w:p w14:paraId="499CFF8F"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Duna Budapest XXII. kerületének partvidékére (a közigazgatási határtól az M0-s hídjáig) a folyóra eredetileg jellemző ártéri galériaerdők jelenléte és az ezt övező nagy kiterjedésű kaszálók jellemzőek. A kiépítetlen sóderes partszakasz és a hozzá csatlakozó erdőterület egyedülálló természeti, tájképi, rekreációs értéket képvisel Budapesten. A parti növényzet – a Dunával együtt – a Nemzeti Ökológiai Hálózatban az ökológiai folyosó övezetébe tartozik és része a Duna és ártere (kód HUDI20034) Natura2000 területnek. A Duna-part védelemre érdemes területén a tervezett kerékpárút nyomvonala az ártéri erdőben halad, ezt javasoljuk a meglévő utakon, illetve az árvízvédelmi töltésen vezetni. Az ártéri erdő él</w:t>
            </w:r>
            <w:r>
              <w:rPr>
                <w:rFonts w:ascii="Arial Narrow" w:hAnsi="Arial Narrow"/>
                <w:sz w:val="22"/>
                <w:szCs w:val="22"/>
              </w:rPr>
              <w:t>ő</w:t>
            </w:r>
            <w:r w:rsidRPr="00046AF3">
              <w:rPr>
                <w:rFonts w:ascii="Arial Narrow" w:hAnsi="Arial Narrow"/>
                <w:sz w:val="22"/>
                <w:szCs w:val="22"/>
              </w:rPr>
              <w:t>világának zavartalansága, a terület felszabdalásának és burkolásának elkerülése érdekében, illetve a védett fajok gázolásának kockázata miatt az ártéri erdőben kerékpárút kialakítása természetvédelmi szempontból nem elfogadható.</w:t>
            </w:r>
          </w:p>
        </w:tc>
        <w:tc>
          <w:tcPr>
            <w:tcW w:w="6096" w:type="dxa"/>
            <w:tcBorders>
              <w:top w:val="single" w:sz="4" w:space="0" w:color="auto"/>
              <w:left w:val="single" w:sz="4" w:space="0" w:color="auto"/>
              <w:bottom w:val="single" w:sz="4" w:space="0" w:color="auto"/>
              <w:right w:val="single" w:sz="4" w:space="0" w:color="auto"/>
            </w:tcBorders>
          </w:tcPr>
          <w:p w14:paraId="4D6EB13A"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Részben e</w:t>
            </w:r>
            <w:r w:rsidRPr="00737C42">
              <w:rPr>
                <w:rFonts w:ascii="Arial Narrow" w:hAnsi="Arial Narrow"/>
                <w:b/>
                <w:bCs/>
                <w:iCs/>
                <w:color w:val="000000" w:themeColor="text1"/>
                <w:sz w:val="22"/>
                <w:szCs w:val="22"/>
                <w:lang w:eastAsia="en-US"/>
              </w:rPr>
              <w:t>lfogadásra javasolt</w:t>
            </w:r>
          </w:p>
          <w:p w14:paraId="2A91EE64" w14:textId="77777777" w:rsidR="00E72586" w:rsidRPr="00737C42" w:rsidRDefault="00E72586" w:rsidP="00E72586">
            <w:pPr>
              <w:spacing w:line="256" w:lineRule="auto"/>
              <w:jc w:val="both"/>
              <w:rPr>
                <w:rFonts w:ascii="Arial Narrow" w:hAnsi="Arial Narrow"/>
                <w:bCs/>
                <w:iCs/>
                <w:color w:val="000000" w:themeColor="text1"/>
                <w:sz w:val="22"/>
                <w:szCs w:val="22"/>
                <w:lang w:eastAsia="en-US"/>
              </w:rPr>
            </w:pPr>
            <w:r w:rsidRPr="00737C42">
              <w:rPr>
                <w:rFonts w:ascii="Arial Narrow" w:hAnsi="Arial Narrow"/>
                <w:bCs/>
                <w:iCs/>
                <w:color w:val="000000" w:themeColor="text1"/>
                <w:sz w:val="22"/>
                <w:szCs w:val="22"/>
                <w:lang w:eastAsia="en-US"/>
              </w:rPr>
              <w:t>A</w:t>
            </w:r>
            <w:r>
              <w:rPr>
                <w:rFonts w:ascii="Arial Narrow" w:hAnsi="Arial Narrow"/>
                <w:bCs/>
                <w:iCs/>
                <w:color w:val="000000" w:themeColor="text1"/>
                <w:sz w:val="22"/>
                <w:szCs w:val="22"/>
                <w:lang w:eastAsia="en-US"/>
              </w:rPr>
              <w:t>z</w:t>
            </w:r>
            <w:r w:rsidRPr="00737C42">
              <w:rPr>
                <w:rFonts w:ascii="Arial Narrow" w:hAnsi="Arial Narrow"/>
                <w:bCs/>
                <w:iCs/>
                <w:color w:val="000000" w:themeColor="text1"/>
                <w:sz w:val="22"/>
                <w:szCs w:val="22"/>
                <w:lang w:eastAsia="en-US"/>
              </w:rPr>
              <w:t xml:space="preserve"> Euro Velo6 nemzetközi kerékpárút megvalósítása </w:t>
            </w:r>
            <w:r>
              <w:rPr>
                <w:rFonts w:ascii="Arial Narrow" w:hAnsi="Arial Narrow"/>
                <w:bCs/>
                <w:iCs/>
                <w:color w:val="000000" w:themeColor="text1"/>
                <w:sz w:val="22"/>
                <w:szCs w:val="22"/>
                <w:lang w:eastAsia="en-US"/>
              </w:rPr>
              <w:t xml:space="preserve">állami kompetencia, a nyomvonalat </w:t>
            </w:r>
            <w:r w:rsidRPr="00737C42">
              <w:rPr>
                <w:rFonts w:ascii="Arial Narrow" w:hAnsi="Arial Narrow"/>
                <w:bCs/>
                <w:iCs/>
                <w:color w:val="000000" w:themeColor="text1"/>
                <w:sz w:val="22"/>
                <w:szCs w:val="22"/>
                <w:lang w:eastAsia="en-US"/>
              </w:rPr>
              <w:t xml:space="preserve">a </w:t>
            </w:r>
            <w:r>
              <w:rPr>
                <w:rFonts w:ascii="Arial Narrow" w:hAnsi="Arial Narrow"/>
                <w:bCs/>
                <w:iCs/>
                <w:color w:val="000000" w:themeColor="text1"/>
                <w:sz w:val="22"/>
                <w:szCs w:val="22"/>
                <w:lang w:eastAsia="en-US"/>
              </w:rPr>
              <w:t>K</w:t>
            </w:r>
            <w:r w:rsidRPr="00737C42">
              <w:rPr>
                <w:rFonts w:ascii="Arial Narrow" w:hAnsi="Arial Narrow"/>
                <w:bCs/>
                <w:iCs/>
                <w:color w:val="000000" w:themeColor="text1"/>
                <w:sz w:val="22"/>
                <w:szCs w:val="22"/>
                <w:lang w:eastAsia="en-US"/>
              </w:rPr>
              <w:t xml:space="preserve">özlekedési Koordinációs </w:t>
            </w:r>
            <w:r>
              <w:rPr>
                <w:rFonts w:ascii="Arial Narrow" w:hAnsi="Arial Narrow"/>
                <w:bCs/>
                <w:iCs/>
                <w:color w:val="000000" w:themeColor="text1"/>
                <w:sz w:val="22"/>
                <w:szCs w:val="22"/>
                <w:lang w:eastAsia="en-US"/>
              </w:rPr>
              <w:t>K</w:t>
            </w:r>
            <w:r w:rsidRPr="00737C42">
              <w:rPr>
                <w:rFonts w:ascii="Arial Narrow" w:hAnsi="Arial Narrow"/>
                <w:bCs/>
                <w:iCs/>
                <w:color w:val="000000" w:themeColor="text1"/>
                <w:sz w:val="22"/>
                <w:szCs w:val="22"/>
                <w:lang w:eastAsia="en-US"/>
              </w:rPr>
              <w:t>özpont által 2014 évben készíttetett megvalósíthatósági tanulmány alapján tartalmazza a TSZT.</w:t>
            </w:r>
          </w:p>
          <w:p w14:paraId="3B733085"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737C42">
              <w:rPr>
                <w:rFonts w:ascii="Arial Narrow" w:hAnsi="Arial Narrow"/>
                <w:bCs/>
                <w:iCs/>
                <w:color w:val="000000" w:themeColor="text1"/>
                <w:sz w:val="22"/>
                <w:szCs w:val="22"/>
                <w:lang w:eastAsia="en-US"/>
              </w:rPr>
              <w:t>A</w:t>
            </w:r>
            <w:r>
              <w:rPr>
                <w:rFonts w:ascii="Arial Narrow" w:hAnsi="Arial Narrow"/>
                <w:bCs/>
                <w:iCs/>
                <w:color w:val="000000" w:themeColor="text1"/>
                <w:sz w:val="22"/>
                <w:szCs w:val="22"/>
                <w:lang w:eastAsia="en-US"/>
              </w:rPr>
              <w:t xml:space="preserve"> tervezett településszerkezeti jelentőségű</w:t>
            </w:r>
            <w:r w:rsidRPr="00737C42">
              <w:rPr>
                <w:rFonts w:ascii="Arial Narrow" w:hAnsi="Arial Narrow"/>
                <w:bCs/>
                <w:iCs/>
                <w:color w:val="000000" w:themeColor="text1"/>
                <w:sz w:val="22"/>
                <w:szCs w:val="22"/>
                <w:lang w:eastAsia="en-US"/>
              </w:rPr>
              <w:t xml:space="preserve"> kerékpáros nyomvonal városhatár és a K</w:t>
            </w:r>
            <w:r>
              <w:rPr>
                <w:rFonts w:ascii="Arial Narrow" w:hAnsi="Arial Narrow"/>
                <w:bCs/>
                <w:iCs/>
                <w:color w:val="000000" w:themeColor="text1"/>
                <w:sz w:val="22"/>
                <w:szCs w:val="22"/>
                <w:lang w:eastAsia="en-US"/>
              </w:rPr>
              <w:t>astélypark utca közö</w:t>
            </w:r>
            <w:r w:rsidRPr="00737C42">
              <w:rPr>
                <w:rFonts w:ascii="Arial Narrow" w:hAnsi="Arial Narrow"/>
                <w:bCs/>
                <w:iCs/>
                <w:color w:val="000000" w:themeColor="text1"/>
                <w:sz w:val="22"/>
                <w:szCs w:val="22"/>
                <w:lang w:eastAsia="en-US"/>
              </w:rPr>
              <w:t>t</w:t>
            </w:r>
            <w:r>
              <w:rPr>
                <w:rFonts w:ascii="Arial Narrow" w:hAnsi="Arial Narrow"/>
                <w:bCs/>
                <w:iCs/>
                <w:color w:val="000000" w:themeColor="text1"/>
                <w:sz w:val="22"/>
                <w:szCs w:val="22"/>
                <w:lang w:eastAsia="en-US"/>
              </w:rPr>
              <w:t>t át</w:t>
            </w:r>
            <w:r w:rsidRPr="00737C42">
              <w:rPr>
                <w:rFonts w:ascii="Arial Narrow" w:hAnsi="Arial Narrow"/>
                <w:bCs/>
                <w:iCs/>
                <w:color w:val="000000" w:themeColor="text1"/>
                <w:sz w:val="22"/>
                <w:szCs w:val="22"/>
                <w:lang w:eastAsia="en-US"/>
              </w:rPr>
              <w:t>helyezésre kerül a</w:t>
            </w:r>
            <w:r>
              <w:rPr>
                <w:rFonts w:ascii="Arial Narrow" w:hAnsi="Arial Narrow"/>
                <w:bCs/>
                <w:iCs/>
                <w:color w:val="000000" w:themeColor="text1"/>
                <w:sz w:val="22"/>
                <w:szCs w:val="22"/>
                <w:lang w:eastAsia="en-US"/>
              </w:rPr>
              <w:t>z ún.</w:t>
            </w:r>
            <w:r w:rsidRPr="00737C42">
              <w:rPr>
                <w:rFonts w:ascii="Arial Narrow" w:hAnsi="Arial Narrow"/>
                <w:bCs/>
                <w:iCs/>
                <w:color w:val="000000" w:themeColor="text1"/>
                <w:sz w:val="22"/>
                <w:szCs w:val="22"/>
                <w:lang w:eastAsia="en-US"/>
              </w:rPr>
              <w:t xml:space="preserve"> védelemre érdemes természeti terület mellé</w:t>
            </w:r>
            <w:r>
              <w:rPr>
                <w:rFonts w:ascii="Arial Narrow" w:hAnsi="Arial Narrow"/>
                <w:bCs/>
                <w:iCs/>
                <w:color w:val="000000" w:themeColor="text1"/>
                <w:sz w:val="22"/>
                <w:szCs w:val="22"/>
                <w:lang w:eastAsia="en-US"/>
              </w:rPr>
              <w:t>.</w:t>
            </w:r>
            <w:r w:rsidRPr="00737C42">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A</w:t>
            </w:r>
            <w:r w:rsidRPr="00737C42">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Ka</w:t>
            </w:r>
            <w:r w:rsidRPr="00737C42">
              <w:rPr>
                <w:rFonts w:ascii="Arial Narrow" w:hAnsi="Arial Narrow"/>
                <w:bCs/>
                <w:iCs/>
                <w:color w:val="000000" w:themeColor="text1"/>
                <w:sz w:val="22"/>
                <w:szCs w:val="22"/>
                <w:lang w:eastAsia="en-US"/>
              </w:rPr>
              <w:t xml:space="preserve">stélypark utca és az M0 vonala között </w:t>
            </w:r>
            <w:r>
              <w:rPr>
                <w:rFonts w:ascii="Arial Narrow" w:hAnsi="Arial Narrow"/>
                <w:bCs/>
                <w:iCs/>
                <w:color w:val="000000" w:themeColor="text1"/>
                <w:sz w:val="22"/>
                <w:szCs w:val="22"/>
                <w:lang w:eastAsia="en-US"/>
              </w:rPr>
              <w:t xml:space="preserve">már most is </w:t>
            </w:r>
            <w:r w:rsidRPr="00737C42">
              <w:rPr>
                <w:rFonts w:ascii="Arial Narrow" w:hAnsi="Arial Narrow"/>
                <w:bCs/>
                <w:iCs/>
                <w:color w:val="000000" w:themeColor="text1"/>
                <w:sz w:val="22"/>
                <w:szCs w:val="22"/>
                <w:lang w:eastAsia="en-US"/>
              </w:rPr>
              <w:t>meglévő közúti területek</w:t>
            </w:r>
            <w:r>
              <w:rPr>
                <w:rFonts w:ascii="Arial Narrow" w:hAnsi="Arial Narrow"/>
                <w:bCs/>
                <w:iCs/>
                <w:color w:val="000000" w:themeColor="text1"/>
                <w:sz w:val="22"/>
                <w:szCs w:val="22"/>
                <w:lang w:eastAsia="en-US"/>
              </w:rPr>
              <w:t xml:space="preserve">en helyezkedik el, így módosításra itt nem kerül sor. </w:t>
            </w:r>
          </w:p>
          <w:p w14:paraId="4D192F04"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5A2D77FB"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Azonban TSZT-ben meghatározott településszerkezeti jelentőségű kerékpáros nyomvonalak pontos meghatározása az FRSZ rugalmasságot biztosító szabályai következtében a helyi építési szabályzatokban történik. </w:t>
            </w:r>
          </w:p>
          <w:p w14:paraId="542160B0" w14:textId="1D60B59F"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 xml:space="preserve">Az FRSZ 21. § (2) bekezdésének e) pontja a TSZT-ben megjelenő nyomvonalhoz képest az alábbi nagyfokú eltérési lehetőséget biztosítja a HÉSZ számára: </w:t>
            </w:r>
            <w:r w:rsidRPr="00A10643">
              <w:rPr>
                <w:rFonts w:ascii="Arial Narrow" w:hAnsi="Arial Narrow"/>
                <w:bCs/>
                <w:iCs/>
                <w:color w:val="000000" w:themeColor="text1"/>
                <w:sz w:val="22"/>
                <w:szCs w:val="22"/>
                <w:lang w:eastAsia="en-US"/>
              </w:rPr>
              <w:t>a</w:t>
            </w:r>
            <w:r w:rsidRPr="006B177B">
              <w:rPr>
                <w:rFonts w:ascii="Arial Narrow" w:hAnsi="Arial Narrow"/>
                <w:bCs/>
                <w:iCs/>
                <w:color w:val="000000" w:themeColor="text1"/>
                <w:sz w:val="22"/>
                <w:szCs w:val="22"/>
                <w:lang w:eastAsia="en-US"/>
              </w:rPr>
              <w:t xml:space="preserve"> TSZT</w:t>
            </w:r>
            <w:r>
              <w:rPr>
                <w:rFonts w:ascii="Arial Narrow" w:hAnsi="Arial Narrow"/>
                <w:bCs/>
                <w:iCs/>
                <w:color w:val="000000" w:themeColor="text1"/>
                <w:sz w:val="22"/>
                <w:szCs w:val="22"/>
                <w:lang w:eastAsia="en-US"/>
              </w:rPr>
              <w:t xml:space="preserve"> előzetes módosítása nélkül</w:t>
            </w:r>
            <w:r w:rsidRPr="006B177B">
              <w:rPr>
                <w:rFonts w:ascii="Arial Narrow" w:hAnsi="Arial Narrow"/>
                <w:bCs/>
                <w:iCs/>
                <w:color w:val="000000" w:themeColor="text1"/>
                <w:sz w:val="22"/>
                <w:szCs w:val="22"/>
                <w:lang w:eastAsia="en-US"/>
              </w:rPr>
              <w:t xml:space="preserve"> a kerületi településrendezési eszköz készítése során</w:t>
            </w:r>
            <w:r>
              <w:rPr>
                <w:rFonts w:ascii="Arial Narrow" w:hAnsi="Arial Narrow"/>
                <w:bCs/>
                <w:iCs/>
                <w:color w:val="000000" w:themeColor="text1"/>
                <w:sz w:val="22"/>
                <w:szCs w:val="22"/>
                <w:lang w:eastAsia="en-US"/>
              </w:rPr>
              <w:t xml:space="preserve"> </w:t>
            </w:r>
            <w:r w:rsidRPr="006B177B">
              <w:rPr>
                <w:rFonts w:ascii="Arial Narrow" w:hAnsi="Arial Narrow"/>
                <w:bCs/>
                <w:iCs/>
                <w:color w:val="000000" w:themeColor="text1"/>
                <w:sz w:val="22"/>
                <w:szCs w:val="22"/>
                <w:lang w:eastAsia="en-US"/>
              </w:rPr>
              <w:t>a településszerkezeti jelentőségű kerékpáros infrastruktúra nyomvonala módosítható, ha a hálózati kapcsolatok változatlanok maradnak</w:t>
            </w:r>
            <w:r>
              <w:rPr>
                <w:rFonts w:ascii="Arial Narrow" w:hAnsi="Arial Narrow"/>
                <w:bCs/>
                <w:iCs/>
                <w:color w:val="000000" w:themeColor="text1"/>
                <w:sz w:val="22"/>
                <w:szCs w:val="22"/>
                <w:lang w:eastAsia="en-US"/>
              </w:rPr>
              <w:t>.</w:t>
            </w:r>
          </w:p>
        </w:tc>
      </w:tr>
      <w:tr w:rsidR="00E72586" w14:paraId="660EBB3C" w14:textId="77777777" w:rsidTr="00E72586">
        <w:trPr>
          <w:trHeight w:val="153"/>
          <w:jc w:val="center"/>
        </w:trPr>
        <w:tc>
          <w:tcPr>
            <w:tcW w:w="524" w:type="dxa"/>
            <w:vMerge/>
            <w:tcBorders>
              <w:left w:val="single" w:sz="4" w:space="0" w:color="auto"/>
              <w:right w:val="single" w:sz="4" w:space="0" w:color="auto"/>
            </w:tcBorders>
            <w:vAlign w:val="center"/>
          </w:tcPr>
          <w:p w14:paraId="365DA0FB"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40F57B86"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2490A25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25)</w:t>
            </w:r>
          </w:p>
        </w:tc>
        <w:tc>
          <w:tcPr>
            <w:tcW w:w="5601" w:type="dxa"/>
            <w:tcBorders>
              <w:top w:val="single" w:sz="4" w:space="0" w:color="auto"/>
              <w:left w:val="single" w:sz="4" w:space="0" w:color="auto"/>
              <w:bottom w:val="single" w:sz="4" w:space="0" w:color="auto"/>
              <w:right w:val="single" w:sz="4" w:space="0" w:color="auto"/>
            </w:tcBorders>
          </w:tcPr>
          <w:p w14:paraId="5BAFC0B6" w14:textId="77777777" w:rsidR="00E72586" w:rsidRDefault="00E72586" w:rsidP="00E72586">
            <w:pPr>
              <w:rPr>
                <w:rFonts w:ascii="Arial Narrow" w:hAnsi="Arial Narrow"/>
                <w:sz w:val="22"/>
                <w:szCs w:val="22"/>
              </w:rPr>
            </w:pPr>
            <w:r w:rsidRPr="00046AF3">
              <w:rPr>
                <w:rFonts w:ascii="Arial Narrow" w:hAnsi="Arial Narrow"/>
                <w:sz w:val="22"/>
                <w:szCs w:val="22"/>
              </w:rPr>
              <w:t>A XXII. kerületi Duna-part védelemre érdemes területének lehatárolása a terület egy részének feltöltése miatt korrekcióra szorul.</w:t>
            </w:r>
          </w:p>
          <w:p w14:paraId="0080E44E" w14:textId="77777777" w:rsidR="00E72586" w:rsidRPr="003402F4" w:rsidRDefault="00E72586" w:rsidP="00E72586">
            <w:pPr>
              <w:rPr>
                <w:rFonts w:ascii="Arial Narrow" w:hAnsi="Arial Narrow"/>
                <w:sz w:val="22"/>
                <w:szCs w:val="22"/>
              </w:rPr>
            </w:pPr>
            <w:r>
              <w:rPr>
                <w:rFonts w:ascii="Arial Narrow" w:hAnsi="Arial Narrow"/>
                <w:noProof/>
                <w:sz w:val="22"/>
                <w:szCs w:val="22"/>
              </w:rPr>
              <w:drawing>
                <wp:inline distT="0" distB="0" distL="0" distR="0" wp14:anchorId="7FA73B63" wp14:editId="4D9E3535">
                  <wp:extent cx="3269615" cy="1629410"/>
                  <wp:effectExtent l="0" t="0" r="6985" b="889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H059_390_79 mell 009.png"/>
                          <pic:cNvPicPr/>
                        </pic:nvPicPr>
                        <pic:blipFill>
                          <a:blip r:embed="rId27">
                            <a:extLst>
                              <a:ext uri="{28A0092B-C50C-407E-A947-70E740481C1C}">
                                <a14:useLocalDpi xmlns:a14="http://schemas.microsoft.com/office/drawing/2010/main" val="0"/>
                              </a:ext>
                            </a:extLst>
                          </a:blip>
                          <a:stretch>
                            <a:fillRect/>
                          </a:stretch>
                        </pic:blipFill>
                        <pic:spPr>
                          <a:xfrm>
                            <a:off x="0" y="0"/>
                            <a:ext cx="3269615" cy="1629410"/>
                          </a:xfrm>
                          <a:prstGeom prst="rect">
                            <a:avLst/>
                          </a:prstGeom>
                        </pic:spPr>
                      </pic:pic>
                    </a:graphicData>
                  </a:graphic>
                </wp:inline>
              </w:drawing>
            </w:r>
          </w:p>
        </w:tc>
        <w:tc>
          <w:tcPr>
            <w:tcW w:w="6096" w:type="dxa"/>
            <w:tcBorders>
              <w:top w:val="single" w:sz="4" w:space="0" w:color="auto"/>
              <w:left w:val="single" w:sz="4" w:space="0" w:color="auto"/>
              <w:bottom w:val="single" w:sz="4" w:space="0" w:color="auto"/>
              <w:right w:val="single" w:sz="4" w:space="0" w:color="auto"/>
            </w:tcBorders>
          </w:tcPr>
          <w:p w14:paraId="22245BA5"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1E5C08CD" w14:textId="67DC9C56" w:rsidR="00E72586" w:rsidRDefault="00E72586" w:rsidP="00E72586">
            <w:pPr>
              <w:spacing w:line="256" w:lineRule="auto"/>
              <w:jc w:val="both"/>
              <w:rPr>
                <w:rFonts w:ascii="Arial Narrow" w:hAnsi="Arial Narrow"/>
                <w:b/>
                <w:bCs/>
                <w:iCs/>
                <w:color w:val="000000" w:themeColor="text1"/>
                <w:sz w:val="22"/>
                <w:szCs w:val="22"/>
                <w:lang w:eastAsia="en-US"/>
              </w:rPr>
            </w:pPr>
            <w:r w:rsidRPr="009A5F9E">
              <w:rPr>
                <w:rFonts w:ascii="Arial Narrow" w:hAnsi="Arial Narrow"/>
                <w:bCs/>
                <w:iCs/>
                <w:color w:val="000000" w:themeColor="text1"/>
                <w:sz w:val="22"/>
                <w:szCs w:val="22"/>
                <w:lang w:eastAsia="en-US"/>
              </w:rPr>
              <w:t>A védelemre javasolt terület lehatárolása a kapott adatszolgáltatásnak megfelelően korrigálásra kerül.</w:t>
            </w:r>
          </w:p>
        </w:tc>
      </w:tr>
      <w:tr w:rsidR="00E72586" w14:paraId="7F32D12D" w14:textId="77777777" w:rsidTr="00E72586">
        <w:trPr>
          <w:trHeight w:val="153"/>
          <w:jc w:val="center"/>
        </w:trPr>
        <w:tc>
          <w:tcPr>
            <w:tcW w:w="524" w:type="dxa"/>
            <w:vMerge/>
            <w:tcBorders>
              <w:left w:val="single" w:sz="4" w:space="0" w:color="auto"/>
              <w:right w:val="single" w:sz="4" w:space="0" w:color="auto"/>
            </w:tcBorders>
            <w:vAlign w:val="center"/>
          </w:tcPr>
          <w:p w14:paraId="5E31E847"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3BA8D2D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6AC92C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26)</w:t>
            </w:r>
          </w:p>
        </w:tc>
        <w:tc>
          <w:tcPr>
            <w:tcW w:w="5601" w:type="dxa"/>
            <w:tcBorders>
              <w:top w:val="single" w:sz="4" w:space="0" w:color="auto"/>
              <w:left w:val="single" w:sz="4" w:space="0" w:color="auto"/>
              <w:bottom w:val="single" w:sz="4" w:space="0" w:color="auto"/>
              <w:right w:val="single" w:sz="4" w:space="0" w:color="auto"/>
            </w:tcBorders>
          </w:tcPr>
          <w:p w14:paraId="35871FD4" w14:textId="77777777" w:rsidR="00E72586" w:rsidRPr="003402F4" w:rsidRDefault="00E72586" w:rsidP="00E72586">
            <w:pPr>
              <w:rPr>
                <w:rFonts w:ascii="Arial Narrow" w:hAnsi="Arial Narrow"/>
                <w:i/>
                <w:sz w:val="22"/>
                <w:szCs w:val="22"/>
              </w:rPr>
            </w:pPr>
            <w:r w:rsidRPr="003402F4">
              <w:rPr>
                <w:rFonts w:ascii="Arial Narrow" w:hAnsi="Arial Narrow"/>
                <w:i/>
                <w:sz w:val="22"/>
                <w:szCs w:val="22"/>
              </w:rPr>
              <w:t>VÉDELEMRE ÉRDEMES TERMÉSZETI TERÜLETEK:</w:t>
            </w:r>
          </w:p>
          <w:p w14:paraId="1BDCCB74"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Budapest II. kerületben található Jegenye-völgy – mint a védett foltos szalamandra (Salamandra salamandra) egyetlen ismert élőhelye a Budai-hegységben – helyi védetté nyilvánításának előkészítése folyamatban van, kérjük, hogy a védelemre érdemes terület a védetté nyilvánítási anyagnak megfelelően kerüljön lehatárolásra. Illetve az M0 nyomvonalát a védetté nyilvánítási eljárás alatt álló terület elkerülésével kérjük jelölni.</w:t>
            </w:r>
          </w:p>
          <w:p w14:paraId="0075E6E7"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Pr>
                <w:rFonts w:ascii="Arial Narrow" w:eastAsiaTheme="minorHAnsi" w:hAnsi="Arial Narrow" w:cs="TimesNewRomanPSMT"/>
                <w:noProof/>
                <w:sz w:val="22"/>
                <w:szCs w:val="22"/>
              </w:rPr>
              <w:drawing>
                <wp:inline distT="0" distB="0" distL="0" distR="0" wp14:anchorId="496C0FFD" wp14:editId="51AE3FAA">
                  <wp:extent cx="3269615" cy="1988820"/>
                  <wp:effectExtent l="0" t="0" r="6985"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PH059_390_79 mell 010.jpg"/>
                          <pic:cNvPicPr/>
                        </pic:nvPicPr>
                        <pic:blipFill>
                          <a:blip r:embed="rId28">
                            <a:extLst>
                              <a:ext uri="{28A0092B-C50C-407E-A947-70E740481C1C}">
                                <a14:useLocalDpi xmlns:a14="http://schemas.microsoft.com/office/drawing/2010/main" val="0"/>
                              </a:ext>
                            </a:extLst>
                          </a:blip>
                          <a:stretch>
                            <a:fillRect/>
                          </a:stretch>
                        </pic:blipFill>
                        <pic:spPr>
                          <a:xfrm>
                            <a:off x="0" y="0"/>
                            <a:ext cx="3269615" cy="1988820"/>
                          </a:xfrm>
                          <a:prstGeom prst="rect">
                            <a:avLst/>
                          </a:prstGeom>
                        </pic:spPr>
                      </pic:pic>
                    </a:graphicData>
                  </a:graphic>
                </wp:inline>
              </w:drawing>
            </w:r>
          </w:p>
        </w:tc>
        <w:tc>
          <w:tcPr>
            <w:tcW w:w="6096" w:type="dxa"/>
            <w:tcBorders>
              <w:top w:val="single" w:sz="4" w:space="0" w:color="auto"/>
              <w:left w:val="single" w:sz="4" w:space="0" w:color="auto"/>
              <w:bottom w:val="single" w:sz="4" w:space="0" w:color="auto"/>
              <w:right w:val="single" w:sz="4" w:space="0" w:color="auto"/>
            </w:tcBorders>
          </w:tcPr>
          <w:p w14:paraId="15666F74" w14:textId="77777777" w:rsidR="00E72586" w:rsidRDefault="00E72586" w:rsidP="00E72586">
            <w:pPr>
              <w:spacing w:line="256" w:lineRule="auto"/>
              <w:jc w:val="both"/>
              <w:rPr>
                <w:rFonts w:ascii="Arial Narrow" w:hAnsi="Arial Narrow"/>
                <w:b/>
                <w:bCs/>
                <w:iCs/>
                <w:color w:val="000000" w:themeColor="text1"/>
                <w:sz w:val="22"/>
                <w:szCs w:val="22"/>
                <w:lang w:eastAsia="en-US"/>
              </w:rPr>
            </w:pPr>
            <w:r w:rsidRPr="001C6C94">
              <w:rPr>
                <w:rFonts w:ascii="Arial Narrow" w:hAnsi="Arial Narrow"/>
                <w:b/>
                <w:bCs/>
                <w:iCs/>
                <w:color w:val="000000" w:themeColor="text1"/>
                <w:sz w:val="22"/>
                <w:szCs w:val="22"/>
                <w:lang w:eastAsia="en-US"/>
              </w:rPr>
              <w:t>Elfogadásra nem javasolt</w:t>
            </w:r>
            <w:r>
              <w:rPr>
                <w:rFonts w:ascii="Arial Narrow" w:hAnsi="Arial Narrow"/>
                <w:b/>
                <w:bCs/>
                <w:iCs/>
                <w:color w:val="000000" w:themeColor="text1"/>
                <w:sz w:val="22"/>
                <w:szCs w:val="22"/>
                <w:lang w:eastAsia="en-US"/>
              </w:rPr>
              <w:t>.</w:t>
            </w:r>
          </w:p>
          <w:p w14:paraId="15CE7150" w14:textId="77777777" w:rsidR="00E72586" w:rsidRPr="001C6C94"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2018. évi CXXXIX. törvény Magyarország és egyes kiemelt térségeinek területrendezési tervének</w:t>
            </w:r>
            <w:r w:rsidRPr="001C6C94">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 xml:space="preserve">részeként az </w:t>
            </w:r>
            <w:r w:rsidRPr="001C6C94">
              <w:rPr>
                <w:rFonts w:ascii="Arial Narrow" w:hAnsi="Arial Narrow"/>
                <w:bCs/>
                <w:iCs/>
                <w:color w:val="000000" w:themeColor="text1"/>
                <w:sz w:val="22"/>
                <w:szCs w:val="22"/>
                <w:lang w:eastAsia="en-US"/>
              </w:rPr>
              <w:t>OTrT 14. § alapján az M0 nyugati szektor nyomvonalának kijelölésekor annak társadalmi, környezet- és természetvédelmi szempontból a lehető legkevesebb konfliktust kell, hogy tartalmazzon.</w:t>
            </w:r>
          </w:p>
          <w:p w14:paraId="2BDDB812"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fentiek betarthatósága érdekében a településszerkezeti terv</w:t>
            </w:r>
            <w:r w:rsidRPr="001C6C94">
              <w:rPr>
                <w:rFonts w:ascii="Arial Narrow" w:hAnsi="Arial Narrow"/>
                <w:bCs/>
                <w:iCs/>
                <w:color w:val="000000" w:themeColor="text1"/>
                <w:sz w:val="22"/>
                <w:szCs w:val="22"/>
                <w:lang w:eastAsia="en-US"/>
              </w:rPr>
              <w:t xml:space="preserve">ben az M0-ás gyorsforgalmi út hiányzó szakasza távlati közúti fejlesztés közelítő nyomvonalaként szerepel. </w:t>
            </w:r>
          </w:p>
          <w:p w14:paraId="2F3C5DD6" w14:textId="73EB523E" w:rsidR="00E72586" w:rsidRPr="001C6C94" w:rsidRDefault="00E72586" w:rsidP="00E72586">
            <w:pPr>
              <w:spacing w:line="256" w:lineRule="auto"/>
              <w:jc w:val="both"/>
              <w:rPr>
                <w:rFonts w:ascii="Arial Narrow" w:hAnsi="Arial Narrow"/>
                <w:b/>
                <w:bCs/>
                <w:iCs/>
                <w:color w:val="000000" w:themeColor="text1"/>
                <w:sz w:val="22"/>
                <w:szCs w:val="22"/>
                <w:lang w:eastAsia="en-US"/>
              </w:rPr>
            </w:pPr>
            <w:r w:rsidRPr="001C6C94">
              <w:rPr>
                <w:rFonts w:ascii="Arial Narrow" w:hAnsi="Arial Narrow"/>
                <w:bCs/>
                <w:iCs/>
                <w:color w:val="000000" w:themeColor="text1"/>
                <w:sz w:val="22"/>
                <w:szCs w:val="22"/>
                <w:lang w:eastAsia="en-US"/>
              </w:rPr>
              <w:t xml:space="preserve">A Szalamandra-völgy védett területté nyilvánítását követően, a gyorsforgalmi út műszaki infrastruktúráját és építéstechnológiáját úgy szükséges </w:t>
            </w:r>
            <w:r>
              <w:rPr>
                <w:rFonts w:ascii="Arial Narrow" w:hAnsi="Arial Narrow"/>
                <w:bCs/>
                <w:iCs/>
                <w:color w:val="000000" w:themeColor="text1"/>
                <w:sz w:val="22"/>
                <w:szCs w:val="22"/>
                <w:lang w:eastAsia="en-US"/>
              </w:rPr>
              <w:t xml:space="preserve">majd </w:t>
            </w:r>
            <w:r w:rsidRPr="001C6C94">
              <w:rPr>
                <w:rFonts w:ascii="Arial Narrow" w:hAnsi="Arial Narrow"/>
                <w:bCs/>
                <w:iCs/>
                <w:color w:val="000000" w:themeColor="text1"/>
                <w:sz w:val="22"/>
                <w:szCs w:val="22"/>
                <w:lang w:eastAsia="en-US"/>
              </w:rPr>
              <w:t xml:space="preserve">meghatározni, hogy – </w:t>
            </w:r>
            <w:r>
              <w:rPr>
                <w:rFonts w:ascii="Arial Narrow" w:hAnsi="Arial Narrow"/>
                <w:bCs/>
                <w:iCs/>
                <w:color w:val="000000" w:themeColor="text1"/>
                <w:sz w:val="22"/>
                <w:szCs w:val="22"/>
                <w:lang w:eastAsia="en-US"/>
              </w:rPr>
              <w:t>összhangban</w:t>
            </w:r>
            <w:r w:rsidRPr="001C6C94">
              <w:rPr>
                <w:rFonts w:ascii="Arial Narrow" w:hAnsi="Arial Narrow"/>
                <w:bCs/>
                <w:iCs/>
                <w:color w:val="000000" w:themeColor="text1"/>
                <w:sz w:val="22"/>
                <w:szCs w:val="22"/>
                <w:lang w:eastAsia="en-US"/>
              </w:rPr>
              <w:t xml:space="preserve"> az OTrT 14</w:t>
            </w:r>
            <w:r>
              <w:rPr>
                <w:rFonts w:ascii="Arial Narrow" w:hAnsi="Arial Narrow"/>
                <w:bCs/>
                <w:iCs/>
                <w:color w:val="000000" w:themeColor="text1"/>
                <w:sz w:val="22"/>
                <w:szCs w:val="22"/>
                <w:lang w:eastAsia="en-US"/>
              </w:rPr>
              <w:t xml:space="preserve">. §-ban foglaltakkal </w:t>
            </w:r>
            <w:r w:rsidRPr="001C6C94">
              <w:rPr>
                <w:rFonts w:ascii="Arial Narrow" w:hAnsi="Arial Narrow"/>
                <w:bCs/>
                <w:iCs/>
                <w:color w:val="000000" w:themeColor="text1"/>
                <w:sz w:val="22"/>
                <w:szCs w:val="22"/>
                <w:lang w:eastAsia="en-US"/>
              </w:rPr>
              <w:t>– az maximálisan figyelembe vegye a védelem tényét.</w:t>
            </w:r>
            <w:r>
              <w:t xml:space="preserve">  </w:t>
            </w:r>
          </w:p>
        </w:tc>
      </w:tr>
      <w:tr w:rsidR="00E72586" w14:paraId="3992553E" w14:textId="77777777" w:rsidTr="00E72586">
        <w:trPr>
          <w:trHeight w:val="153"/>
          <w:jc w:val="center"/>
        </w:trPr>
        <w:tc>
          <w:tcPr>
            <w:tcW w:w="524" w:type="dxa"/>
            <w:vMerge/>
            <w:tcBorders>
              <w:left w:val="single" w:sz="4" w:space="0" w:color="auto"/>
              <w:right w:val="single" w:sz="4" w:space="0" w:color="auto"/>
            </w:tcBorders>
            <w:vAlign w:val="center"/>
          </w:tcPr>
          <w:p w14:paraId="5B8F9824"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2ECC9364"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93F35E5" w14:textId="77777777" w:rsidR="00E72586" w:rsidDel="00F732F3"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27)</w:t>
            </w:r>
          </w:p>
        </w:tc>
        <w:tc>
          <w:tcPr>
            <w:tcW w:w="5601" w:type="dxa"/>
            <w:tcBorders>
              <w:top w:val="single" w:sz="4" w:space="0" w:color="auto"/>
              <w:left w:val="single" w:sz="4" w:space="0" w:color="auto"/>
              <w:bottom w:val="single" w:sz="4" w:space="0" w:color="auto"/>
              <w:right w:val="single" w:sz="4" w:space="0" w:color="auto"/>
            </w:tcBorders>
          </w:tcPr>
          <w:p w14:paraId="090398D7" w14:textId="77777777" w:rsidR="00E72586" w:rsidRPr="003402F4" w:rsidRDefault="00E72586" w:rsidP="00E72586">
            <w:pPr>
              <w:rPr>
                <w:rFonts w:ascii="Arial Narrow" w:hAnsi="Arial Narrow"/>
                <w:sz w:val="22"/>
                <w:szCs w:val="22"/>
              </w:rPr>
            </w:pPr>
            <w:r w:rsidRPr="00046AF3">
              <w:rPr>
                <w:rFonts w:ascii="Arial Narrow" w:hAnsi="Arial Narrow"/>
                <w:sz w:val="22"/>
                <w:szCs w:val="22"/>
              </w:rPr>
              <w:t xml:space="preserve">Az Óbudai-szigetet övező ártéri erdőn keresztül tervezett új híd - A terület ­- fontos ökológiai szerepe miatt - környezetével együtt az ökológiai hálózat része. Messzemenőkig támogatjuk, hogy a jelen felülvizsgálat Közóléti erdő besorolásból Tk természetközeli </w:t>
            </w:r>
            <w:r w:rsidRPr="00046AF3">
              <w:rPr>
                <w:rFonts w:ascii="Arial Narrow" w:hAnsi="Arial Narrow"/>
                <w:sz w:val="22"/>
                <w:szCs w:val="22"/>
              </w:rPr>
              <w:lastRenderedPageBreak/>
              <w:t>övezetbe sorolja és védelemre érdemes természeti területként jelöli a sziget ártéri ligeterdő szegélyét. Azonban az Óbudai-sziget északi részének a Graphisoft parkkal gyalogos és kerékpáros híddal történő összekötésének tervét az érintetlen ártéri erdőszegély tájképi és természeti védelme</w:t>
            </w:r>
            <w:r>
              <w:rPr>
                <w:rFonts w:ascii="Arial Narrow" w:hAnsi="Arial Narrow"/>
                <w:sz w:val="22"/>
                <w:szCs w:val="22"/>
              </w:rPr>
              <w:t xml:space="preserve"> </w:t>
            </w:r>
            <w:r w:rsidRPr="00046AF3">
              <w:rPr>
                <w:rFonts w:ascii="Arial Narrow" w:hAnsi="Arial Narrow"/>
                <w:sz w:val="22"/>
                <w:szCs w:val="22"/>
              </w:rPr>
              <w:t>érdekében javasoljuk törölni.</w:t>
            </w:r>
          </w:p>
          <w:p w14:paraId="6A0B3350" w14:textId="77777777" w:rsidR="00E72586" w:rsidRPr="003402F4"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Az Óbudai-sziget északi részét szegélyező galériaerdő jobb állapotú, mint a Római parton lévő ártéri erdők és az óbudai Kis-Duna ág északi része jelentős madár-telelőhely. A gyalogos és kerékpáros forgalom által keltett zavaró hatás, a galériaerdő felszabdalása és a tájképre gyakorolt negatív hatás miatt a védelemre érdemes erdőszegélybe nem javasoljuk új híd kialakítását. A K-híd néhány száz méterre található és a hangulatos Hamvas Béla sétányon kerékpárral és gyalogosan is megfelelő útvonal ahonnan a sziget látogatható.</w:t>
            </w:r>
          </w:p>
          <w:p w14:paraId="4ABC81A4" w14:textId="77777777" w:rsidR="00E72586" w:rsidRPr="003402F4" w:rsidRDefault="00E72586" w:rsidP="00E72586">
            <w:pPr>
              <w:rPr>
                <w:rFonts w:ascii="Arial Narrow" w:hAnsi="Arial Narrow"/>
                <w:i/>
                <w:sz w:val="22"/>
                <w:szCs w:val="22"/>
              </w:rPr>
            </w:pPr>
            <w:r w:rsidRPr="00046AF3">
              <w:rPr>
                <w:rFonts w:ascii="Arial Narrow" w:hAnsi="Arial Narrow"/>
                <w:sz w:val="22"/>
                <w:szCs w:val="22"/>
              </w:rPr>
              <w:t>Tekintve, hogy a terv szerint a kerékpáros nyomvonal a Hamvas Béla sétányon vezet a Graphisoft felől a K-hídig az új híd funkciója okafogyott és megépítése természetkárosítást okozna, ezért a híd tervezetét kérjük törölni!</w:t>
            </w:r>
          </w:p>
        </w:tc>
        <w:tc>
          <w:tcPr>
            <w:tcW w:w="6096" w:type="dxa"/>
            <w:tcBorders>
              <w:top w:val="single" w:sz="4" w:space="0" w:color="auto"/>
              <w:left w:val="single" w:sz="4" w:space="0" w:color="auto"/>
              <w:bottom w:val="single" w:sz="4" w:space="0" w:color="auto"/>
              <w:right w:val="single" w:sz="4" w:space="0" w:color="auto"/>
            </w:tcBorders>
          </w:tcPr>
          <w:p w14:paraId="25BF0E35" w14:textId="77777777" w:rsidR="00E72586" w:rsidRPr="001D323D" w:rsidRDefault="00E72586" w:rsidP="00E72586">
            <w:pPr>
              <w:spacing w:line="256" w:lineRule="auto"/>
              <w:jc w:val="both"/>
              <w:rPr>
                <w:rFonts w:ascii="Arial Narrow" w:hAnsi="Arial Narrow"/>
                <w:b/>
                <w:bCs/>
                <w:iCs/>
                <w:color w:val="000000" w:themeColor="text1"/>
                <w:sz w:val="22"/>
                <w:szCs w:val="22"/>
                <w:lang w:eastAsia="en-US"/>
              </w:rPr>
            </w:pPr>
            <w:r w:rsidRPr="001D323D">
              <w:rPr>
                <w:rFonts w:ascii="Arial Narrow" w:hAnsi="Arial Narrow"/>
                <w:b/>
                <w:bCs/>
                <w:iCs/>
                <w:color w:val="000000" w:themeColor="text1"/>
                <w:sz w:val="22"/>
                <w:szCs w:val="22"/>
                <w:lang w:eastAsia="en-US"/>
              </w:rPr>
              <w:lastRenderedPageBreak/>
              <w:t xml:space="preserve">Elfogadásra </w:t>
            </w:r>
            <w:r>
              <w:rPr>
                <w:rFonts w:ascii="Arial Narrow" w:hAnsi="Arial Narrow"/>
                <w:b/>
                <w:bCs/>
                <w:iCs/>
                <w:color w:val="000000" w:themeColor="text1"/>
                <w:sz w:val="22"/>
                <w:szCs w:val="22"/>
                <w:lang w:eastAsia="en-US"/>
              </w:rPr>
              <w:t xml:space="preserve">nem </w:t>
            </w:r>
            <w:r w:rsidRPr="001D323D">
              <w:rPr>
                <w:rFonts w:ascii="Arial Narrow" w:hAnsi="Arial Narrow"/>
                <w:b/>
                <w:bCs/>
                <w:iCs/>
                <w:color w:val="000000" w:themeColor="text1"/>
                <w:sz w:val="22"/>
                <w:szCs w:val="22"/>
                <w:lang w:eastAsia="en-US"/>
              </w:rPr>
              <w:t>javasolt.</w:t>
            </w:r>
          </w:p>
          <w:p w14:paraId="2D90E07F"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DE3159">
              <w:rPr>
                <w:rFonts w:ascii="Arial Narrow" w:hAnsi="Arial Narrow"/>
                <w:bCs/>
                <w:iCs/>
                <w:color w:val="000000" w:themeColor="text1"/>
                <w:sz w:val="22"/>
                <w:szCs w:val="22"/>
                <w:lang w:eastAsia="en-US"/>
              </w:rPr>
              <w:t xml:space="preserve">Az Óbudai-sziget a fővárosi lakosság egyre fontosabb rekreációs helyszíne, </w:t>
            </w:r>
            <w:r>
              <w:rPr>
                <w:rFonts w:ascii="Arial Narrow" w:hAnsi="Arial Narrow"/>
                <w:bCs/>
                <w:iCs/>
                <w:color w:val="000000" w:themeColor="text1"/>
                <w:sz w:val="22"/>
                <w:szCs w:val="22"/>
                <w:lang w:eastAsia="en-US"/>
              </w:rPr>
              <w:t xml:space="preserve">ennek használatát kell összeegyeztetni </w:t>
            </w:r>
            <w:r w:rsidRPr="000D2821">
              <w:rPr>
                <w:rFonts w:ascii="Arial Narrow" w:hAnsi="Arial Narrow"/>
                <w:bCs/>
                <w:iCs/>
                <w:color w:val="000000" w:themeColor="text1"/>
                <w:sz w:val="22"/>
                <w:szCs w:val="22"/>
                <w:lang w:eastAsia="en-US"/>
              </w:rPr>
              <w:t xml:space="preserve">a természeti értékek </w:t>
            </w:r>
            <w:r>
              <w:rPr>
                <w:rFonts w:ascii="Arial Narrow" w:hAnsi="Arial Narrow"/>
                <w:bCs/>
                <w:iCs/>
                <w:color w:val="000000" w:themeColor="text1"/>
                <w:sz w:val="22"/>
                <w:szCs w:val="22"/>
                <w:lang w:eastAsia="en-US"/>
              </w:rPr>
              <w:t xml:space="preserve">lehetőség szerinti </w:t>
            </w:r>
            <w:r w:rsidRPr="000D2821">
              <w:rPr>
                <w:rFonts w:ascii="Arial Narrow" w:hAnsi="Arial Narrow"/>
                <w:bCs/>
                <w:iCs/>
                <w:color w:val="000000" w:themeColor="text1"/>
                <w:sz w:val="22"/>
                <w:szCs w:val="22"/>
                <w:lang w:eastAsia="en-US"/>
              </w:rPr>
              <w:t>megő</w:t>
            </w:r>
            <w:r w:rsidRPr="00DE3159">
              <w:rPr>
                <w:rFonts w:ascii="Arial Narrow" w:hAnsi="Arial Narrow"/>
                <w:bCs/>
                <w:iCs/>
                <w:color w:val="000000" w:themeColor="text1"/>
                <w:sz w:val="22"/>
                <w:szCs w:val="22"/>
                <w:lang w:eastAsia="en-US"/>
              </w:rPr>
              <w:t>rzés</w:t>
            </w:r>
            <w:r>
              <w:rPr>
                <w:rFonts w:ascii="Arial Narrow" w:hAnsi="Arial Narrow"/>
                <w:bCs/>
                <w:iCs/>
                <w:color w:val="000000" w:themeColor="text1"/>
                <w:sz w:val="22"/>
                <w:szCs w:val="22"/>
                <w:lang w:eastAsia="en-US"/>
              </w:rPr>
              <w:t>ének szükségességével.</w:t>
            </w:r>
          </w:p>
          <w:p w14:paraId="2A01286D"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lastRenderedPageBreak/>
              <w:t xml:space="preserve">2017 évi TSZT módosításkor az addig a gázgyári fejlesztési terület óra tornyainak tengelyében, az északi szigetcsúcson jelölt tervezett híd a véleményező észrevétele alapján délebbre – környezeti szempontból kisebb károkozással járó helyszínre – a Záhony utca tengelyéhez került áthelyezésre. </w:t>
            </w:r>
          </w:p>
          <w:p w14:paraId="2A8DA18B" w14:textId="0978B199" w:rsidR="00E72586" w:rsidRPr="001D323D"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 xml:space="preserve">Az elmúlt időszakban nem következett be olyan változás sem a városi igényekben, sem a természetvédelmi érdekekben, amely indokolttá tenné a 2017 évben kialakult kompromisszumos helyzet módosítását. </w:t>
            </w:r>
          </w:p>
        </w:tc>
      </w:tr>
      <w:tr w:rsidR="00E72586" w14:paraId="298DDA56" w14:textId="77777777" w:rsidTr="00E72586">
        <w:trPr>
          <w:trHeight w:val="153"/>
          <w:jc w:val="center"/>
        </w:trPr>
        <w:tc>
          <w:tcPr>
            <w:tcW w:w="524" w:type="dxa"/>
            <w:vMerge/>
            <w:tcBorders>
              <w:left w:val="single" w:sz="4" w:space="0" w:color="auto"/>
              <w:right w:val="single" w:sz="4" w:space="0" w:color="auto"/>
            </w:tcBorders>
            <w:vAlign w:val="center"/>
          </w:tcPr>
          <w:p w14:paraId="3DDCEB83"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5F43DF13"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9D1B79D" w14:textId="77777777" w:rsidR="00E72586" w:rsidDel="00F732F3"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28)</w:t>
            </w:r>
          </w:p>
        </w:tc>
        <w:tc>
          <w:tcPr>
            <w:tcW w:w="5601" w:type="dxa"/>
            <w:tcBorders>
              <w:top w:val="single" w:sz="4" w:space="0" w:color="auto"/>
              <w:left w:val="single" w:sz="4" w:space="0" w:color="auto"/>
              <w:bottom w:val="single" w:sz="4" w:space="0" w:color="auto"/>
              <w:right w:val="single" w:sz="4" w:space="0" w:color="auto"/>
            </w:tcBorders>
          </w:tcPr>
          <w:p w14:paraId="0D7DE877" w14:textId="77777777" w:rsidR="00E72586" w:rsidRDefault="00E72586" w:rsidP="00E72586">
            <w:pPr>
              <w:rPr>
                <w:rFonts w:ascii="Arial Narrow" w:hAnsi="Arial Narrow"/>
                <w:sz w:val="22"/>
                <w:szCs w:val="22"/>
              </w:rPr>
            </w:pPr>
            <w:r w:rsidRPr="00046AF3">
              <w:rPr>
                <w:rFonts w:ascii="Arial Narrow" w:hAnsi="Arial Narrow"/>
                <w:sz w:val="22"/>
                <w:szCs w:val="22"/>
              </w:rPr>
              <w:t>A Budapest IV. kerület, Farkas-erdő védetté nyilvánítási eljárásának előkészítése folyamatban van. Ennek során megtörtént a védelemre érdemes terület részletesebb felmérése és pontosabb lehatárolása.</w:t>
            </w:r>
          </w:p>
          <w:p w14:paraId="324BDC52" w14:textId="77777777" w:rsidR="00E72586" w:rsidRPr="00046AF3" w:rsidRDefault="00E72586" w:rsidP="00E72586">
            <w:pPr>
              <w:rPr>
                <w:rFonts w:ascii="Arial Narrow" w:hAnsi="Arial Narrow"/>
                <w:sz w:val="22"/>
                <w:szCs w:val="22"/>
              </w:rPr>
            </w:pPr>
            <w:r>
              <w:rPr>
                <w:rFonts w:ascii="Arial Narrow" w:hAnsi="Arial Narrow"/>
                <w:noProof/>
                <w:sz w:val="22"/>
                <w:szCs w:val="22"/>
              </w:rPr>
              <w:lastRenderedPageBreak/>
              <w:drawing>
                <wp:inline distT="0" distB="0" distL="0" distR="0" wp14:anchorId="24CD4609" wp14:editId="7204829C">
                  <wp:extent cx="3269615" cy="2529205"/>
                  <wp:effectExtent l="0" t="0" r="6985" b="444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PH059_390_79 mell 012.jpg"/>
                          <pic:cNvPicPr/>
                        </pic:nvPicPr>
                        <pic:blipFill>
                          <a:blip r:embed="rId29">
                            <a:extLst>
                              <a:ext uri="{28A0092B-C50C-407E-A947-70E740481C1C}">
                                <a14:useLocalDpi xmlns:a14="http://schemas.microsoft.com/office/drawing/2010/main" val="0"/>
                              </a:ext>
                            </a:extLst>
                          </a:blip>
                          <a:stretch>
                            <a:fillRect/>
                          </a:stretch>
                        </pic:blipFill>
                        <pic:spPr>
                          <a:xfrm>
                            <a:off x="0" y="0"/>
                            <a:ext cx="3269615" cy="2529205"/>
                          </a:xfrm>
                          <a:prstGeom prst="rect">
                            <a:avLst/>
                          </a:prstGeom>
                        </pic:spPr>
                      </pic:pic>
                    </a:graphicData>
                  </a:graphic>
                </wp:inline>
              </w:drawing>
            </w:r>
          </w:p>
        </w:tc>
        <w:tc>
          <w:tcPr>
            <w:tcW w:w="6096" w:type="dxa"/>
            <w:tcBorders>
              <w:top w:val="single" w:sz="4" w:space="0" w:color="auto"/>
              <w:left w:val="single" w:sz="4" w:space="0" w:color="auto"/>
              <w:bottom w:val="single" w:sz="4" w:space="0" w:color="auto"/>
              <w:right w:val="single" w:sz="4" w:space="0" w:color="auto"/>
            </w:tcBorders>
          </w:tcPr>
          <w:p w14:paraId="7641DF72"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Részben elfogadásra javasolt.</w:t>
            </w:r>
          </w:p>
          <w:p w14:paraId="58260057"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javaslat alapján a védelemre érdemes természeti terület lehatárolásának módosítása javasolt</w:t>
            </w:r>
            <w:r w:rsidRPr="001C069C">
              <w:rPr>
                <w:rFonts w:ascii="Arial Narrow" w:hAnsi="Arial Narrow"/>
                <w:bCs/>
                <w:iCs/>
                <w:color w:val="000000" w:themeColor="text1"/>
                <w:sz w:val="22"/>
                <w:szCs w:val="22"/>
                <w:lang w:eastAsia="en-US"/>
              </w:rPr>
              <w:t>, oly módon, hogy beépítésre szánt területfelhasználásba sorolt ingatlant ne érintsen.</w:t>
            </w:r>
          </w:p>
          <w:p w14:paraId="0A21231F" w14:textId="44E7E10C" w:rsidR="00E72586" w:rsidRDefault="00E72586" w:rsidP="00E72586">
            <w:pPr>
              <w:spacing w:line="256" w:lineRule="auto"/>
              <w:jc w:val="both"/>
              <w:rPr>
                <w:rFonts w:ascii="Arial Narrow" w:hAnsi="Arial Narrow"/>
                <w:b/>
                <w:bCs/>
                <w:iCs/>
                <w:color w:val="000000" w:themeColor="text1"/>
                <w:sz w:val="22"/>
                <w:szCs w:val="22"/>
                <w:lang w:eastAsia="en-US"/>
              </w:rPr>
            </w:pPr>
            <w:r>
              <w:rPr>
                <w:noProof/>
              </w:rPr>
              <w:lastRenderedPageBreak/>
              <w:drawing>
                <wp:inline distT="0" distB="0" distL="0" distR="0" wp14:anchorId="0EB1623A" wp14:editId="46120EE1">
                  <wp:extent cx="2749138" cy="2586491"/>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9323" cy="2596073"/>
                          </a:xfrm>
                          <a:prstGeom prst="rect">
                            <a:avLst/>
                          </a:prstGeom>
                        </pic:spPr>
                      </pic:pic>
                    </a:graphicData>
                  </a:graphic>
                </wp:inline>
              </w:drawing>
            </w:r>
          </w:p>
        </w:tc>
      </w:tr>
      <w:tr w:rsidR="00E72586" w14:paraId="795F5371" w14:textId="77777777" w:rsidTr="00E72586">
        <w:trPr>
          <w:trHeight w:val="153"/>
          <w:jc w:val="center"/>
        </w:trPr>
        <w:tc>
          <w:tcPr>
            <w:tcW w:w="524" w:type="dxa"/>
            <w:vMerge/>
            <w:tcBorders>
              <w:left w:val="single" w:sz="4" w:space="0" w:color="auto"/>
              <w:right w:val="single" w:sz="4" w:space="0" w:color="auto"/>
            </w:tcBorders>
            <w:vAlign w:val="center"/>
          </w:tcPr>
          <w:p w14:paraId="41FDE0EC"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43AA82BE"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F669806"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29)</w:t>
            </w:r>
          </w:p>
        </w:tc>
        <w:tc>
          <w:tcPr>
            <w:tcW w:w="5601" w:type="dxa"/>
            <w:tcBorders>
              <w:top w:val="single" w:sz="4" w:space="0" w:color="auto"/>
              <w:left w:val="single" w:sz="4" w:space="0" w:color="auto"/>
              <w:bottom w:val="single" w:sz="4" w:space="0" w:color="auto"/>
              <w:right w:val="single" w:sz="4" w:space="0" w:color="auto"/>
            </w:tcBorders>
          </w:tcPr>
          <w:p w14:paraId="1DE318B1"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M3 metró meghosszabbítása Káposztásmegyerig - Az Óceánárok utcától a Megyeri út végállomásig a közlekedési övezetként jelölt terület esetében a metró nyomvonal zöldfelületet érint, ezért tervezése során figyelembe javasoljuk venni, hogy a metró villamospályán történő vezetése esetén kialakuló zöldfelületi zárvány kialakítása kedvezőbb, mint a három párhuzamos nyomvonal miatti zöldfelület vesztés. A Váci vasútvonal töltésének újpesti szakasza pedig védett növény és állatfajok élőhelye.</w:t>
            </w:r>
          </w:p>
        </w:tc>
        <w:tc>
          <w:tcPr>
            <w:tcW w:w="6096" w:type="dxa"/>
            <w:tcBorders>
              <w:top w:val="single" w:sz="4" w:space="0" w:color="auto"/>
              <w:left w:val="single" w:sz="4" w:space="0" w:color="auto"/>
              <w:bottom w:val="single" w:sz="4" w:space="0" w:color="auto"/>
              <w:right w:val="single" w:sz="4" w:space="0" w:color="auto"/>
            </w:tcBorders>
          </w:tcPr>
          <w:p w14:paraId="3DD1B657"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314CF0F6"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M3 metró északi meghosszabbítására vonatkozóan 2019-2020 évben részletes megvalósíthatósági tanulmány és engedélyezési terv készült, ennek felel meg a TSZT javasolt kialakítása.</w:t>
            </w:r>
          </w:p>
          <w:p w14:paraId="0C83EA46" w14:textId="6FC4E089" w:rsidR="00E72586" w:rsidRDefault="00E72586" w:rsidP="00E72586">
            <w:pPr>
              <w:spacing w:line="256" w:lineRule="auto"/>
              <w:jc w:val="both"/>
              <w:rPr>
                <w:rFonts w:ascii="Arial Narrow" w:hAnsi="Arial Narrow"/>
                <w:b/>
                <w:bCs/>
                <w:iCs/>
                <w:color w:val="000000" w:themeColor="text1"/>
                <w:sz w:val="22"/>
                <w:szCs w:val="22"/>
                <w:lang w:eastAsia="en-US"/>
              </w:rPr>
            </w:pPr>
            <w:r w:rsidRPr="00170488">
              <w:rPr>
                <w:rFonts w:ascii="Arial Narrow" w:hAnsi="Arial Narrow"/>
                <w:bCs/>
                <w:iCs/>
                <w:color w:val="000000" w:themeColor="text1"/>
                <w:sz w:val="22"/>
                <w:szCs w:val="22"/>
                <w:lang w:eastAsia="en-US"/>
              </w:rPr>
              <w:t>Az villamos</w:t>
            </w:r>
            <w:r>
              <w:rPr>
                <w:rFonts w:ascii="Arial Narrow" w:hAnsi="Arial Narrow"/>
                <w:bCs/>
                <w:iCs/>
                <w:color w:val="000000" w:themeColor="text1"/>
                <w:sz w:val="22"/>
                <w:szCs w:val="22"/>
                <w:lang w:eastAsia="en-US"/>
              </w:rPr>
              <w:t xml:space="preserve"> </w:t>
            </w:r>
            <w:r w:rsidRPr="00170488">
              <w:rPr>
                <w:rFonts w:ascii="Arial Narrow" w:hAnsi="Arial Narrow"/>
                <w:bCs/>
                <w:iCs/>
                <w:color w:val="000000" w:themeColor="text1"/>
                <w:sz w:val="22"/>
                <w:szCs w:val="22"/>
                <w:lang w:eastAsia="en-US"/>
              </w:rPr>
              <w:t>pálya megszü</w:t>
            </w:r>
            <w:r>
              <w:rPr>
                <w:rFonts w:ascii="Arial Narrow" w:hAnsi="Arial Narrow"/>
                <w:bCs/>
                <w:iCs/>
                <w:color w:val="000000" w:themeColor="text1"/>
                <w:sz w:val="22"/>
                <w:szCs w:val="22"/>
                <w:lang w:eastAsia="en-US"/>
              </w:rPr>
              <w:t>ntetésre kerül a metróvonal</w:t>
            </w:r>
            <w:r w:rsidRPr="00170488">
              <w:rPr>
                <w:rFonts w:ascii="Arial Narrow" w:hAnsi="Arial Narrow"/>
                <w:bCs/>
                <w:iCs/>
                <w:color w:val="000000" w:themeColor="text1"/>
                <w:sz w:val="22"/>
                <w:szCs w:val="22"/>
                <w:lang w:eastAsia="en-US"/>
              </w:rPr>
              <w:t xml:space="preserve"> megépítésekor, helyét </w:t>
            </w:r>
            <w:r>
              <w:rPr>
                <w:rFonts w:ascii="Arial Narrow" w:hAnsi="Arial Narrow"/>
                <w:bCs/>
                <w:iCs/>
                <w:color w:val="000000" w:themeColor="text1"/>
                <w:sz w:val="22"/>
                <w:szCs w:val="22"/>
                <w:lang w:eastAsia="en-US"/>
              </w:rPr>
              <w:t>részben kerékpáros infrastruktú</w:t>
            </w:r>
            <w:r w:rsidRPr="00170488">
              <w:rPr>
                <w:rFonts w:ascii="Arial Narrow" w:hAnsi="Arial Narrow"/>
                <w:bCs/>
                <w:iCs/>
                <w:color w:val="000000" w:themeColor="text1"/>
                <w:sz w:val="22"/>
                <w:szCs w:val="22"/>
                <w:lang w:eastAsia="en-US"/>
              </w:rPr>
              <w:t>ra</w:t>
            </w:r>
            <w:r>
              <w:rPr>
                <w:rFonts w:ascii="Arial Narrow" w:hAnsi="Arial Narrow"/>
                <w:bCs/>
                <w:iCs/>
                <w:color w:val="000000" w:themeColor="text1"/>
                <w:sz w:val="22"/>
                <w:szCs w:val="22"/>
                <w:lang w:eastAsia="en-US"/>
              </w:rPr>
              <w:t>, részben zöldfelület</w:t>
            </w:r>
            <w:r w:rsidRPr="00170488">
              <w:rPr>
                <w:rFonts w:ascii="Arial Narrow" w:hAnsi="Arial Narrow"/>
                <w:bCs/>
                <w:iCs/>
                <w:color w:val="000000" w:themeColor="text1"/>
                <w:sz w:val="22"/>
                <w:szCs w:val="22"/>
                <w:lang w:eastAsia="en-US"/>
              </w:rPr>
              <w:t xml:space="preserve"> foglalja</w:t>
            </w:r>
            <w:r>
              <w:rPr>
                <w:rFonts w:ascii="Arial Narrow" w:hAnsi="Arial Narrow"/>
                <w:bCs/>
                <w:iCs/>
                <w:color w:val="000000" w:themeColor="text1"/>
                <w:sz w:val="22"/>
                <w:szCs w:val="22"/>
                <w:lang w:eastAsia="en-US"/>
              </w:rPr>
              <w:t xml:space="preserve"> majd </w:t>
            </w:r>
            <w:r w:rsidRPr="00170488">
              <w:rPr>
                <w:rFonts w:ascii="Arial Narrow" w:hAnsi="Arial Narrow"/>
                <w:bCs/>
                <w:iCs/>
                <w:color w:val="000000" w:themeColor="text1"/>
                <w:sz w:val="22"/>
                <w:szCs w:val="22"/>
                <w:lang w:eastAsia="en-US"/>
              </w:rPr>
              <w:t>el</w:t>
            </w:r>
            <w:r>
              <w:rPr>
                <w:rFonts w:ascii="Arial Narrow" w:hAnsi="Arial Narrow"/>
                <w:bCs/>
                <w:iCs/>
                <w:color w:val="000000" w:themeColor="text1"/>
                <w:sz w:val="22"/>
                <w:szCs w:val="22"/>
                <w:lang w:eastAsia="en-US"/>
              </w:rPr>
              <w:t>.</w:t>
            </w:r>
          </w:p>
        </w:tc>
      </w:tr>
      <w:tr w:rsidR="00E72586" w14:paraId="4BD3C272" w14:textId="77777777" w:rsidTr="00E72586">
        <w:trPr>
          <w:trHeight w:val="153"/>
          <w:jc w:val="center"/>
        </w:trPr>
        <w:tc>
          <w:tcPr>
            <w:tcW w:w="524" w:type="dxa"/>
            <w:vMerge/>
            <w:tcBorders>
              <w:left w:val="single" w:sz="4" w:space="0" w:color="auto"/>
              <w:right w:val="single" w:sz="4" w:space="0" w:color="auto"/>
            </w:tcBorders>
            <w:vAlign w:val="center"/>
          </w:tcPr>
          <w:p w14:paraId="59110458"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CE08C31"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D6F270A"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30)</w:t>
            </w:r>
          </w:p>
        </w:tc>
        <w:tc>
          <w:tcPr>
            <w:tcW w:w="5601" w:type="dxa"/>
            <w:tcBorders>
              <w:top w:val="single" w:sz="4" w:space="0" w:color="auto"/>
              <w:left w:val="single" w:sz="4" w:space="0" w:color="auto"/>
              <w:bottom w:val="single" w:sz="4" w:space="0" w:color="auto"/>
              <w:right w:val="single" w:sz="4" w:space="0" w:color="auto"/>
            </w:tcBorders>
          </w:tcPr>
          <w:p w14:paraId="3C39928F" w14:textId="77777777" w:rsidR="00E72586"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Budapest XVI. kerületben a Szilas-patak Somkút és Simongát utca közötti szakaszát időszakosan vízzel borított, nagy kiterjedésű kaszálók jellemzik. A nyílt rét szegélyében nádasok találhatók, előtte rendszeresen kaszált gyepek húzódnak. A terület nyugati szélén pedig öreg fűzek, kisebb fűzbokrok és jegenyenyarak tarkítják a tájképet. Ez a terület a Naplás-tó természetvédelmi terület szomszédságában található, védelemre érdemes, amelyet a felülvizsgálat is Tk természetközeli övezetbe sorolt, ezért azt védelemre érdemes területként javasoljuk jelölni.</w:t>
            </w:r>
          </w:p>
          <w:p w14:paraId="07B84F52" w14:textId="77777777" w:rsidR="00E72586" w:rsidRPr="00046AF3" w:rsidRDefault="00E72586" w:rsidP="00E72586">
            <w:pPr>
              <w:rPr>
                <w:rFonts w:ascii="Arial Narrow" w:hAnsi="Arial Narrow"/>
                <w:sz w:val="22"/>
                <w:szCs w:val="22"/>
              </w:rPr>
            </w:pPr>
            <w:r>
              <w:rPr>
                <w:rFonts w:ascii="Arial Narrow" w:eastAsiaTheme="minorHAnsi" w:hAnsi="Arial Narrow" w:cs="TimesNewRomanPSMT"/>
                <w:noProof/>
                <w:sz w:val="22"/>
                <w:szCs w:val="22"/>
              </w:rPr>
              <w:lastRenderedPageBreak/>
              <w:drawing>
                <wp:inline distT="0" distB="0" distL="0" distR="0" wp14:anchorId="09E59E7F" wp14:editId="48FE1D44">
                  <wp:extent cx="3269615" cy="1953895"/>
                  <wp:effectExtent l="0" t="0" r="6985" b="825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H059_390_79 mell 013.jpg"/>
                          <pic:cNvPicPr/>
                        </pic:nvPicPr>
                        <pic:blipFill>
                          <a:blip r:embed="rId31">
                            <a:extLst>
                              <a:ext uri="{28A0092B-C50C-407E-A947-70E740481C1C}">
                                <a14:useLocalDpi xmlns:a14="http://schemas.microsoft.com/office/drawing/2010/main" val="0"/>
                              </a:ext>
                            </a:extLst>
                          </a:blip>
                          <a:stretch>
                            <a:fillRect/>
                          </a:stretch>
                        </pic:blipFill>
                        <pic:spPr>
                          <a:xfrm>
                            <a:off x="0" y="0"/>
                            <a:ext cx="3269615" cy="1953895"/>
                          </a:xfrm>
                          <a:prstGeom prst="rect">
                            <a:avLst/>
                          </a:prstGeom>
                        </pic:spPr>
                      </pic:pic>
                    </a:graphicData>
                  </a:graphic>
                </wp:inline>
              </w:drawing>
            </w:r>
          </w:p>
        </w:tc>
        <w:tc>
          <w:tcPr>
            <w:tcW w:w="6096" w:type="dxa"/>
            <w:tcBorders>
              <w:top w:val="single" w:sz="4" w:space="0" w:color="auto"/>
              <w:left w:val="single" w:sz="4" w:space="0" w:color="auto"/>
              <w:bottom w:val="single" w:sz="4" w:space="0" w:color="auto"/>
              <w:right w:val="single" w:sz="4" w:space="0" w:color="auto"/>
            </w:tcBorders>
          </w:tcPr>
          <w:p w14:paraId="6EE6D96F"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31DCD6C6" w14:textId="2930664B"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A javaslat alapján a szóban forgó terület védelemre érdemes természeti területként kerül feltüntetésre.</w:t>
            </w:r>
          </w:p>
        </w:tc>
      </w:tr>
      <w:tr w:rsidR="00E72586" w14:paraId="3CBF2B97" w14:textId="77777777" w:rsidTr="00E72586">
        <w:trPr>
          <w:trHeight w:val="153"/>
          <w:jc w:val="center"/>
        </w:trPr>
        <w:tc>
          <w:tcPr>
            <w:tcW w:w="524" w:type="dxa"/>
            <w:vMerge/>
            <w:tcBorders>
              <w:left w:val="single" w:sz="4" w:space="0" w:color="auto"/>
              <w:right w:val="single" w:sz="4" w:space="0" w:color="auto"/>
            </w:tcBorders>
            <w:vAlign w:val="center"/>
          </w:tcPr>
          <w:p w14:paraId="15D76549"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03555B25"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C9641B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31)</w:t>
            </w:r>
          </w:p>
        </w:tc>
        <w:tc>
          <w:tcPr>
            <w:tcW w:w="5601" w:type="dxa"/>
            <w:tcBorders>
              <w:top w:val="single" w:sz="4" w:space="0" w:color="auto"/>
              <w:left w:val="single" w:sz="4" w:space="0" w:color="auto"/>
              <w:bottom w:val="single" w:sz="4" w:space="0" w:color="auto"/>
              <w:right w:val="single" w:sz="4" w:space="0" w:color="auto"/>
            </w:tcBorders>
          </w:tcPr>
          <w:p w14:paraId="2B637721"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Megalapozó munkarész:210. oldalán kérjük javítani: a Fővárosi Önkormányzati tulajdonú erdőterületek és a budapesti helyi jelentőségű természetvédelmi területek fenntartását is a FŐKERT végzi.” Fenntartás helyett: természetvédelmi kezelését</w:t>
            </w:r>
            <w:r>
              <w:rPr>
                <w:rFonts w:ascii="Arial Narrow" w:hAnsi="Arial Narrow"/>
                <w:sz w:val="22"/>
                <w:szCs w:val="22"/>
              </w:rPr>
              <w:t>.</w:t>
            </w:r>
          </w:p>
        </w:tc>
        <w:tc>
          <w:tcPr>
            <w:tcW w:w="6096" w:type="dxa"/>
            <w:tcBorders>
              <w:top w:val="single" w:sz="4" w:space="0" w:color="auto"/>
              <w:left w:val="single" w:sz="4" w:space="0" w:color="auto"/>
              <w:bottom w:val="single" w:sz="4" w:space="0" w:color="auto"/>
              <w:right w:val="single" w:sz="4" w:space="0" w:color="auto"/>
            </w:tcBorders>
          </w:tcPr>
          <w:p w14:paraId="40D12589"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2010B888" w14:textId="3299CDE4" w:rsidR="00E72586" w:rsidRDefault="00E72586" w:rsidP="00E72586">
            <w:pPr>
              <w:spacing w:line="256" w:lineRule="auto"/>
              <w:jc w:val="both"/>
              <w:rPr>
                <w:rFonts w:ascii="Arial Narrow" w:hAnsi="Arial Narrow"/>
                <w:b/>
                <w:bCs/>
                <w:iCs/>
                <w:color w:val="000000" w:themeColor="text1"/>
                <w:sz w:val="22"/>
                <w:szCs w:val="22"/>
                <w:lang w:eastAsia="en-US"/>
              </w:rPr>
            </w:pPr>
            <w:r w:rsidRPr="00942D87">
              <w:rPr>
                <w:rFonts w:ascii="Arial Narrow" w:hAnsi="Arial Narrow"/>
                <w:bCs/>
                <w:iCs/>
                <w:color w:val="000000" w:themeColor="text1"/>
                <w:sz w:val="22"/>
                <w:szCs w:val="22"/>
                <w:lang w:eastAsia="en-US"/>
              </w:rPr>
              <w:t>Az észrevételnek megfelelően javításra kerül a megalapozó munkarész.</w:t>
            </w:r>
          </w:p>
        </w:tc>
      </w:tr>
      <w:tr w:rsidR="00E72586" w14:paraId="4725CF98" w14:textId="77777777" w:rsidTr="00E72586">
        <w:trPr>
          <w:trHeight w:val="153"/>
          <w:jc w:val="center"/>
        </w:trPr>
        <w:tc>
          <w:tcPr>
            <w:tcW w:w="524" w:type="dxa"/>
            <w:vMerge/>
            <w:tcBorders>
              <w:left w:val="single" w:sz="4" w:space="0" w:color="auto"/>
              <w:right w:val="single" w:sz="4" w:space="0" w:color="auto"/>
            </w:tcBorders>
            <w:vAlign w:val="center"/>
          </w:tcPr>
          <w:p w14:paraId="0CF81653"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247D3928"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306868D"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32)</w:t>
            </w:r>
          </w:p>
        </w:tc>
        <w:tc>
          <w:tcPr>
            <w:tcW w:w="5601" w:type="dxa"/>
            <w:tcBorders>
              <w:top w:val="single" w:sz="4" w:space="0" w:color="auto"/>
              <w:left w:val="single" w:sz="4" w:space="0" w:color="auto"/>
              <w:bottom w:val="single" w:sz="4" w:space="0" w:color="auto"/>
              <w:right w:val="single" w:sz="4" w:space="0" w:color="auto"/>
            </w:tcBorders>
          </w:tcPr>
          <w:p w14:paraId="5C64B2F3" w14:textId="77777777" w:rsidR="00E72586" w:rsidRDefault="00E72586" w:rsidP="00E72586">
            <w:pPr>
              <w:rPr>
                <w:rFonts w:ascii="Arial Narrow" w:hAnsi="Arial Narrow"/>
                <w:sz w:val="22"/>
                <w:szCs w:val="22"/>
              </w:rPr>
            </w:pPr>
            <w:r w:rsidRPr="00046AF3">
              <w:rPr>
                <w:rFonts w:ascii="Arial Narrow" w:hAnsi="Arial Narrow"/>
                <w:sz w:val="22"/>
                <w:szCs w:val="22"/>
              </w:rPr>
              <w:t>228. oldalán olyan megállapítást található a védetté nyilvánítási eljárásokkal kapcsolatban, amely jogilag nem tisztázott, illetve az említett területek a védelemre érdemes területek között már nem szerepelnek (kivéve a XXII. kerületi Duna-part, ahol más lehatárolás javasolt), ezért</w:t>
            </w:r>
            <w:r>
              <w:rPr>
                <w:rFonts w:ascii="Arial Narrow" w:hAnsi="Arial Narrow"/>
                <w:sz w:val="22"/>
                <w:szCs w:val="22"/>
              </w:rPr>
              <w:t xml:space="preserve"> ezt a bekezdést kérjük törölni.</w:t>
            </w:r>
          </w:p>
          <w:p w14:paraId="1E320B7E"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kerületi önkormányzatok egyes esetekben a helyi védett területekkel kapcsolatos hatáskörük megszűnése után hatályon kívül helyezték a védettséget megállapító rendeleteiket, anélkül, hogy a védettség feloldásához szükséges eljárást lefolytatták volna, tekintettel arra, hogy erre nem volt jogosultságuk. Mivel az alábbi esetekben a védettség alapját megállapító kerületi önkormányzati rendelet már nem hatályos, de a védettség indoka fennáll, és a megalapozott esetekben a védettséget kötelezően fenn kell tartania, ezért ezekre a területekre új védetté nyilvánítási eljárást kell a későbbiekben lefolytatni:</w:t>
            </w:r>
          </w:p>
          <w:p w14:paraId="00EF93E1" w14:textId="77777777" w:rsidR="00E72586" w:rsidRPr="00046AF3" w:rsidRDefault="00E72586" w:rsidP="00E72586">
            <w:pPr>
              <w:rPr>
                <w:rFonts w:ascii="Arial Narrow" w:hAnsi="Arial Narrow"/>
                <w:sz w:val="22"/>
                <w:szCs w:val="22"/>
              </w:rPr>
            </w:pPr>
          </w:p>
          <w:p w14:paraId="0208CD93"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o XXI. kerületi Kis-Dunai liget természetvédelmi terület;</w:t>
            </w:r>
          </w:p>
          <w:p w14:paraId="26C321AC" w14:textId="77777777" w:rsidR="00E72586" w:rsidRPr="00046AF3" w:rsidRDefault="00E72586" w:rsidP="00E72586">
            <w:pPr>
              <w:rPr>
                <w:rFonts w:ascii="Arial Narrow" w:hAnsi="Arial Narrow"/>
                <w:sz w:val="22"/>
                <w:szCs w:val="22"/>
              </w:rPr>
            </w:pPr>
          </w:p>
          <w:p w14:paraId="26EF9B56" w14:textId="77777777" w:rsidR="00E72586" w:rsidRPr="00046AF3" w:rsidRDefault="00E72586" w:rsidP="00E72586">
            <w:pPr>
              <w:rPr>
                <w:rFonts w:ascii="Arial Narrow" w:hAnsi="Arial Narrow"/>
                <w:sz w:val="22"/>
                <w:szCs w:val="22"/>
              </w:rPr>
            </w:pPr>
            <w:r>
              <w:rPr>
                <w:rFonts w:ascii="Arial Narrow" w:hAnsi="Arial Narrow"/>
                <w:sz w:val="22"/>
                <w:szCs w:val="22"/>
              </w:rPr>
              <w:t xml:space="preserve">o XXI. kerületi Kis-Dunai </w:t>
            </w:r>
            <w:r w:rsidRPr="00046AF3">
              <w:rPr>
                <w:rFonts w:ascii="Arial Narrow" w:hAnsi="Arial Narrow"/>
                <w:sz w:val="22"/>
                <w:szCs w:val="22"/>
              </w:rPr>
              <w:t>öböl természetvédelmi terület;</w:t>
            </w:r>
          </w:p>
          <w:p w14:paraId="5127073F" w14:textId="77777777" w:rsidR="00E72586" w:rsidRPr="00046AF3" w:rsidRDefault="00E72586" w:rsidP="00E72586">
            <w:pPr>
              <w:rPr>
                <w:rFonts w:ascii="Arial Narrow" w:hAnsi="Arial Narrow"/>
                <w:sz w:val="22"/>
                <w:szCs w:val="22"/>
              </w:rPr>
            </w:pPr>
          </w:p>
          <w:p w14:paraId="614DEBA4"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o XXII. kerületi Nagytétényi Duna-part természetvédelmi terület;”</w:t>
            </w:r>
          </w:p>
        </w:tc>
        <w:tc>
          <w:tcPr>
            <w:tcW w:w="6096" w:type="dxa"/>
            <w:tcBorders>
              <w:top w:val="single" w:sz="4" w:space="0" w:color="auto"/>
              <w:left w:val="single" w:sz="4" w:space="0" w:color="auto"/>
              <w:bottom w:val="single" w:sz="4" w:space="0" w:color="auto"/>
              <w:right w:val="single" w:sz="4" w:space="0" w:color="auto"/>
            </w:tcBorders>
          </w:tcPr>
          <w:p w14:paraId="517C647E"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2CCD1288" w14:textId="2C28063F" w:rsidR="00E72586" w:rsidRDefault="00E72586" w:rsidP="00E72586">
            <w:pPr>
              <w:spacing w:line="256" w:lineRule="auto"/>
              <w:jc w:val="both"/>
              <w:rPr>
                <w:rFonts w:ascii="Arial Narrow" w:hAnsi="Arial Narrow"/>
                <w:b/>
                <w:bCs/>
                <w:iCs/>
                <w:color w:val="000000" w:themeColor="text1"/>
                <w:sz w:val="22"/>
                <w:szCs w:val="22"/>
                <w:lang w:eastAsia="en-US"/>
              </w:rPr>
            </w:pPr>
            <w:r w:rsidRPr="00942D87">
              <w:rPr>
                <w:rFonts w:ascii="Arial Narrow" w:hAnsi="Arial Narrow"/>
                <w:bCs/>
                <w:iCs/>
                <w:color w:val="000000" w:themeColor="text1"/>
                <w:sz w:val="22"/>
                <w:szCs w:val="22"/>
                <w:lang w:eastAsia="en-US"/>
              </w:rPr>
              <w:t>Az észrevételnek megfelelően javításra kerül a megalapozó munkarész.</w:t>
            </w:r>
          </w:p>
        </w:tc>
      </w:tr>
      <w:tr w:rsidR="00E72586" w14:paraId="68F9CA4D" w14:textId="77777777" w:rsidTr="00E72586">
        <w:trPr>
          <w:trHeight w:val="153"/>
          <w:jc w:val="center"/>
        </w:trPr>
        <w:tc>
          <w:tcPr>
            <w:tcW w:w="524" w:type="dxa"/>
            <w:vMerge/>
            <w:tcBorders>
              <w:left w:val="single" w:sz="4" w:space="0" w:color="auto"/>
              <w:right w:val="single" w:sz="4" w:space="0" w:color="auto"/>
            </w:tcBorders>
            <w:vAlign w:val="center"/>
          </w:tcPr>
          <w:p w14:paraId="1099D7CF"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8F8CEA7"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C1CCE2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33)</w:t>
            </w:r>
          </w:p>
        </w:tc>
        <w:tc>
          <w:tcPr>
            <w:tcW w:w="5601" w:type="dxa"/>
            <w:tcBorders>
              <w:top w:val="single" w:sz="4" w:space="0" w:color="auto"/>
              <w:left w:val="single" w:sz="4" w:space="0" w:color="auto"/>
              <w:bottom w:val="single" w:sz="4" w:space="0" w:color="auto"/>
              <w:right w:val="single" w:sz="4" w:space="0" w:color="auto"/>
            </w:tcBorders>
          </w:tcPr>
          <w:p w14:paraId="781EC21A" w14:textId="77777777" w:rsidR="00E72586" w:rsidRPr="0026644E" w:rsidRDefault="00E72586" w:rsidP="00E72586">
            <w:pPr>
              <w:rPr>
                <w:rFonts w:ascii="Arial Narrow" w:hAnsi="Arial Narrow"/>
                <w:i/>
                <w:sz w:val="22"/>
                <w:szCs w:val="22"/>
              </w:rPr>
            </w:pPr>
            <w:r w:rsidRPr="0026644E">
              <w:rPr>
                <w:rFonts w:ascii="Arial Narrow" w:hAnsi="Arial Narrow"/>
                <w:i/>
                <w:sz w:val="22"/>
                <w:szCs w:val="22"/>
              </w:rPr>
              <w:t>TEMETŐKKEL KAPCSOLATOS ÉSZREVÉTELEK:</w:t>
            </w:r>
          </w:p>
          <w:p w14:paraId="4F096857" w14:textId="77777777" w:rsidR="00E72586" w:rsidRDefault="00E72586" w:rsidP="00E72586">
            <w:pPr>
              <w:rPr>
                <w:rFonts w:ascii="Arial Narrow" w:hAnsi="Arial Narrow"/>
                <w:sz w:val="22"/>
                <w:szCs w:val="22"/>
              </w:rPr>
            </w:pPr>
            <w:r w:rsidRPr="00046AF3">
              <w:rPr>
                <w:rFonts w:ascii="Arial Narrow" w:hAnsi="Arial Narrow"/>
                <w:sz w:val="22"/>
                <w:szCs w:val="22"/>
              </w:rPr>
              <w:lastRenderedPageBreak/>
              <w:t>Megalapozó munkarész 208-209. old.:</w:t>
            </w:r>
          </w:p>
          <w:p w14:paraId="36F4A60D"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Az anyag a temetőkről és temetkezésről inkább nagyon nagy általánosságban, jelzésszerűen tesz említést</w:t>
            </w:r>
            <w:r>
              <w:rPr>
                <w:rFonts w:ascii="Arial Narrow" w:hAnsi="Arial Narrow"/>
                <w:sz w:val="22"/>
                <w:szCs w:val="22"/>
              </w:rPr>
              <w:t xml:space="preserve">. </w:t>
            </w:r>
            <w:r w:rsidRPr="00773622">
              <w:rPr>
                <w:rFonts w:ascii="Arial Narrow" w:hAnsi="Arial Narrow"/>
                <w:i/>
                <w:sz w:val="22"/>
                <w:szCs w:val="22"/>
              </w:rPr>
              <w:t>„A köztemetők üzemeltetése és a kegyeleti közszolgáltatás ellátása a BTI feladata”</w:t>
            </w:r>
            <w:r w:rsidRPr="00046AF3">
              <w:rPr>
                <w:rFonts w:ascii="Arial Narrow" w:hAnsi="Arial Narrow"/>
                <w:sz w:val="22"/>
                <w:szCs w:val="22"/>
              </w:rPr>
              <w:t xml:space="preserve"> - mondat</w:t>
            </w:r>
          </w:p>
          <w:p w14:paraId="62930F65" w14:textId="77777777" w:rsidR="00E72586" w:rsidRDefault="00E72586" w:rsidP="00E72586">
            <w:pPr>
              <w:rPr>
                <w:rFonts w:ascii="Arial Narrow" w:hAnsi="Arial Narrow"/>
                <w:sz w:val="22"/>
                <w:szCs w:val="22"/>
              </w:rPr>
            </w:pPr>
            <w:r w:rsidRPr="00046AF3">
              <w:rPr>
                <w:rFonts w:ascii="Arial Narrow" w:hAnsi="Arial Narrow"/>
                <w:sz w:val="22"/>
                <w:szCs w:val="22"/>
              </w:rPr>
              <w:t xml:space="preserve">Ez nem pontos! Ahogyan a BTI áfa ügye kapcsán megemlítésre került, </w:t>
            </w:r>
            <w:r>
              <w:rPr>
                <w:rFonts w:ascii="Arial Narrow" w:hAnsi="Arial Narrow"/>
                <w:sz w:val="22"/>
                <w:szCs w:val="22"/>
              </w:rPr>
              <w:t>a</w:t>
            </w:r>
            <w:r w:rsidRPr="00046AF3">
              <w:rPr>
                <w:rFonts w:ascii="Arial Narrow" w:hAnsi="Arial Narrow"/>
                <w:sz w:val="22"/>
                <w:szCs w:val="22"/>
              </w:rPr>
              <w:t xml:space="preserve"> temetőfenntartás a Főváros kegyeleti közfeladata, azt nem adja (nem adhatja) át a BTI-nek, tehát nem bes</w:t>
            </w:r>
            <w:r>
              <w:rPr>
                <w:rFonts w:ascii="Arial Narrow" w:hAnsi="Arial Narrow"/>
                <w:sz w:val="22"/>
                <w:szCs w:val="22"/>
              </w:rPr>
              <w:t>zélhetünk közfeladat átadásról.</w:t>
            </w:r>
          </w:p>
          <w:p w14:paraId="3EC28B41" w14:textId="77777777" w:rsidR="00E72586" w:rsidRDefault="00E72586" w:rsidP="00E72586">
            <w:pPr>
              <w:rPr>
                <w:rFonts w:ascii="Arial Narrow" w:hAnsi="Arial Narrow"/>
                <w:sz w:val="22"/>
                <w:szCs w:val="22"/>
              </w:rPr>
            </w:pPr>
            <w:r w:rsidRPr="00773622">
              <w:rPr>
                <w:rFonts w:ascii="Arial Narrow" w:hAnsi="Arial Narrow"/>
                <w:b/>
                <w:sz w:val="22"/>
                <w:szCs w:val="22"/>
              </w:rPr>
              <w:t>Javaslat</w:t>
            </w:r>
            <w:r w:rsidRPr="00046AF3">
              <w:rPr>
                <w:rFonts w:ascii="Arial Narrow" w:hAnsi="Arial Narrow"/>
                <w:sz w:val="22"/>
                <w:szCs w:val="22"/>
              </w:rPr>
              <w:t xml:space="preserve">: </w:t>
            </w:r>
            <w:r w:rsidRPr="00773622">
              <w:rPr>
                <w:rFonts w:ascii="Arial Narrow" w:hAnsi="Arial Narrow"/>
                <w:i/>
                <w:sz w:val="22"/>
                <w:szCs w:val="22"/>
              </w:rPr>
              <w:t>A temető-fenntartási és üzemeltetési, illetve a kegyeleti közfeladatokat a Főváros a BTI-n keresztül, a Temető tv. szerinti közszolgáltatási szerződés keretei között látja el.</w:t>
            </w:r>
          </w:p>
          <w:p w14:paraId="4865163A" w14:textId="77777777" w:rsidR="00E72586" w:rsidRPr="00046AF3" w:rsidRDefault="00E72586" w:rsidP="00E72586">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tcPr>
          <w:p w14:paraId="16847BE0"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637D52FC" w14:textId="739103CF" w:rsidR="00E72586" w:rsidRDefault="00E72586" w:rsidP="00E72586">
            <w:pPr>
              <w:spacing w:line="256" w:lineRule="auto"/>
              <w:jc w:val="both"/>
              <w:rPr>
                <w:rFonts w:ascii="Arial Narrow" w:hAnsi="Arial Narrow"/>
                <w:b/>
                <w:bCs/>
                <w:iCs/>
                <w:color w:val="000000" w:themeColor="text1"/>
                <w:sz w:val="22"/>
                <w:szCs w:val="22"/>
                <w:lang w:eastAsia="en-US"/>
              </w:rPr>
            </w:pPr>
            <w:r w:rsidRPr="00477125">
              <w:rPr>
                <w:rFonts w:ascii="Arial Narrow" w:hAnsi="Arial Narrow"/>
                <w:bCs/>
                <w:iCs/>
                <w:color w:val="000000" w:themeColor="text1"/>
                <w:sz w:val="22"/>
                <w:szCs w:val="22"/>
                <w:lang w:eastAsia="en-US"/>
              </w:rPr>
              <w:lastRenderedPageBreak/>
              <w:t>A Megalapozó munkarész az észrevételnek megfelelően korrigálásra kerül.</w:t>
            </w:r>
          </w:p>
        </w:tc>
      </w:tr>
      <w:tr w:rsidR="00E72586" w14:paraId="11AC8250" w14:textId="77777777" w:rsidTr="00E72586">
        <w:trPr>
          <w:trHeight w:val="153"/>
          <w:jc w:val="center"/>
        </w:trPr>
        <w:tc>
          <w:tcPr>
            <w:tcW w:w="524" w:type="dxa"/>
            <w:vMerge/>
            <w:tcBorders>
              <w:left w:val="single" w:sz="4" w:space="0" w:color="auto"/>
              <w:right w:val="single" w:sz="4" w:space="0" w:color="auto"/>
            </w:tcBorders>
            <w:vAlign w:val="center"/>
          </w:tcPr>
          <w:p w14:paraId="51D2D1B9"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1FC499A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44831CD"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34)</w:t>
            </w:r>
          </w:p>
        </w:tc>
        <w:tc>
          <w:tcPr>
            <w:tcW w:w="5601" w:type="dxa"/>
            <w:tcBorders>
              <w:top w:val="single" w:sz="4" w:space="0" w:color="auto"/>
              <w:left w:val="single" w:sz="4" w:space="0" w:color="auto"/>
              <w:bottom w:val="single" w:sz="4" w:space="0" w:color="auto"/>
              <w:right w:val="single" w:sz="4" w:space="0" w:color="auto"/>
            </w:tcBorders>
          </w:tcPr>
          <w:p w14:paraId="70AB68E6" w14:textId="77777777" w:rsidR="00E72586" w:rsidRDefault="00E72586" w:rsidP="00E72586">
            <w:pPr>
              <w:rPr>
                <w:rFonts w:ascii="Arial Narrow" w:hAnsi="Arial Narrow"/>
                <w:sz w:val="22"/>
                <w:szCs w:val="22"/>
              </w:rPr>
            </w:pPr>
            <w:r w:rsidRPr="00046AF3">
              <w:rPr>
                <w:rFonts w:ascii="Arial Narrow" w:hAnsi="Arial Narrow"/>
                <w:sz w:val="22"/>
                <w:szCs w:val="22"/>
              </w:rPr>
              <w:t>Az anyagban felho</w:t>
            </w:r>
            <w:r>
              <w:rPr>
                <w:rFonts w:ascii="Arial Narrow" w:hAnsi="Arial Narrow"/>
                <w:sz w:val="22"/>
                <w:szCs w:val="22"/>
              </w:rPr>
              <w:t>zott C</w:t>
            </w:r>
            <w:r w:rsidRPr="00046AF3">
              <w:rPr>
                <w:rFonts w:ascii="Arial Narrow" w:hAnsi="Arial Narrow"/>
                <w:sz w:val="22"/>
                <w:szCs w:val="22"/>
              </w:rPr>
              <w:t>inkotai temető nem megfelelően kifejtett példa, mert ott nem az a gond, hogy anyagiak híján nem valósultak meg a bővítések, hanem rendezetlenek a temető tulajdonviszonyai, a bővítési terület egyébként rendelkezésre áll, csak irracionálisan nagy.</w:t>
            </w:r>
          </w:p>
          <w:p w14:paraId="7AE4412D" w14:textId="77777777" w:rsidR="00E72586" w:rsidRPr="00046AF3" w:rsidRDefault="00E72586" w:rsidP="00E72586">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tcPr>
          <w:p w14:paraId="1D4C0853"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51432C8F" w14:textId="08E80FD4" w:rsidR="00E72586" w:rsidRDefault="00E72586" w:rsidP="00E72586">
            <w:pPr>
              <w:spacing w:line="256" w:lineRule="auto"/>
              <w:jc w:val="both"/>
              <w:rPr>
                <w:rFonts w:ascii="Arial Narrow" w:hAnsi="Arial Narrow"/>
                <w:b/>
                <w:bCs/>
                <w:iCs/>
                <w:color w:val="000000" w:themeColor="text1"/>
                <w:sz w:val="22"/>
                <w:szCs w:val="22"/>
                <w:lang w:eastAsia="en-US"/>
              </w:rPr>
            </w:pPr>
            <w:r w:rsidRPr="008C03E9">
              <w:rPr>
                <w:rFonts w:ascii="Arial Narrow" w:hAnsi="Arial Narrow"/>
                <w:bCs/>
                <w:iCs/>
                <w:color w:val="000000" w:themeColor="text1"/>
                <w:sz w:val="22"/>
                <w:szCs w:val="22"/>
                <w:lang w:eastAsia="en-US"/>
              </w:rPr>
              <w:t xml:space="preserve">A tulajdonjogi rendezés </w:t>
            </w:r>
            <w:r w:rsidRPr="008C03E9">
              <w:rPr>
                <w:rFonts w:ascii="Arial Narrow" w:hAnsi="Arial Narrow"/>
                <w:bCs/>
                <w:iCs/>
                <w:color w:val="000000" w:themeColor="text1"/>
                <w:sz w:val="22"/>
                <w:szCs w:val="22"/>
                <w:lang w:eastAsia="en-US"/>
              </w:rPr>
              <w:sym w:font="Symbol" w:char="F02D"/>
            </w:r>
            <w:r w:rsidRPr="008C03E9">
              <w:rPr>
                <w:rFonts w:ascii="Arial Narrow" w:hAnsi="Arial Narrow"/>
                <w:bCs/>
                <w:iCs/>
                <w:color w:val="000000" w:themeColor="text1"/>
                <w:sz w:val="22"/>
                <w:szCs w:val="22"/>
                <w:lang w:eastAsia="en-US"/>
              </w:rPr>
              <w:t xml:space="preserve"> értelemszerűen </w:t>
            </w:r>
            <w:r w:rsidRPr="008C03E9">
              <w:rPr>
                <w:rFonts w:ascii="Arial Narrow" w:hAnsi="Arial Narrow"/>
                <w:bCs/>
                <w:iCs/>
                <w:color w:val="000000" w:themeColor="text1"/>
                <w:sz w:val="22"/>
                <w:szCs w:val="22"/>
                <w:lang w:eastAsia="en-US"/>
              </w:rPr>
              <w:sym w:font="Symbol" w:char="F02D"/>
            </w:r>
            <w:r w:rsidRPr="008C03E9">
              <w:rPr>
                <w:rFonts w:ascii="Arial Narrow" w:hAnsi="Arial Narrow"/>
                <w:bCs/>
                <w:iCs/>
                <w:color w:val="000000" w:themeColor="text1"/>
                <w:sz w:val="22"/>
                <w:szCs w:val="22"/>
                <w:lang w:eastAsia="en-US"/>
              </w:rPr>
              <w:t xml:space="preserve"> jelentős anyagi ráfordítással jár.</w:t>
            </w:r>
          </w:p>
        </w:tc>
      </w:tr>
      <w:tr w:rsidR="00E72586" w14:paraId="533AE9F1" w14:textId="77777777" w:rsidTr="00E72586">
        <w:trPr>
          <w:trHeight w:val="153"/>
          <w:jc w:val="center"/>
        </w:trPr>
        <w:tc>
          <w:tcPr>
            <w:tcW w:w="524" w:type="dxa"/>
            <w:vMerge/>
            <w:tcBorders>
              <w:left w:val="single" w:sz="4" w:space="0" w:color="auto"/>
              <w:right w:val="single" w:sz="4" w:space="0" w:color="auto"/>
            </w:tcBorders>
            <w:vAlign w:val="center"/>
          </w:tcPr>
          <w:p w14:paraId="220FDF14"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55EDB597"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1B5C4BF5"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35)</w:t>
            </w:r>
          </w:p>
        </w:tc>
        <w:tc>
          <w:tcPr>
            <w:tcW w:w="5601" w:type="dxa"/>
            <w:tcBorders>
              <w:top w:val="single" w:sz="4" w:space="0" w:color="auto"/>
              <w:left w:val="single" w:sz="4" w:space="0" w:color="auto"/>
              <w:bottom w:val="single" w:sz="4" w:space="0" w:color="auto"/>
              <w:right w:val="single" w:sz="4" w:space="0" w:color="auto"/>
            </w:tcBorders>
          </w:tcPr>
          <w:p w14:paraId="3EDAB146" w14:textId="77777777" w:rsidR="00E72586" w:rsidRDefault="00E72586" w:rsidP="00E72586">
            <w:pPr>
              <w:rPr>
                <w:rFonts w:ascii="Arial Narrow" w:hAnsi="Arial Narrow"/>
                <w:sz w:val="22"/>
                <w:szCs w:val="22"/>
              </w:rPr>
            </w:pPr>
            <w:r w:rsidRPr="00046AF3">
              <w:rPr>
                <w:rFonts w:ascii="Arial Narrow" w:hAnsi="Arial Narrow"/>
                <w:sz w:val="22"/>
                <w:szCs w:val="22"/>
              </w:rPr>
              <w:t>A térképes résznél pontatlan a címzés, ugyanis a megnevezett temetők nemcsak a BTI által üzemeltetett, hanem a BTI tulajdona is egyben</w:t>
            </w:r>
            <w:r>
              <w:rPr>
                <w:rFonts w:ascii="Arial Narrow" w:hAnsi="Arial Narrow"/>
                <w:sz w:val="22"/>
                <w:szCs w:val="22"/>
              </w:rPr>
              <w:t>, a táblázat 9. sora üresen maradt, a</w:t>
            </w:r>
            <w:r w:rsidRPr="00046AF3">
              <w:rPr>
                <w:rFonts w:ascii="Arial Narrow" w:hAnsi="Arial Narrow"/>
                <w:sz w:val="22"/>
                <w:szCs w:val="22"/>
              </w:rPr>
              <w:t xml:space="preserve"> lezárt temetőkkel és bővítési területekkel nem számol (az úgy már összesen 20 db ingatlan)</w:t>
            </w:r>
            <w:r>
              <w:rPr>
                <w:rFonts w:ascii="Arial Narrow" w:hAnsi="Arial Narrow"/>
                <w:sz w:val="22"/>
                <w:szCs w:val="22"/>
              </w:rPr>
              <w:t xml:space="preserve"> </w:t>
            </w:r>
            <w:r w:rsidRPr="00046AF3">
              <w:rPr>
                <w:rFonts w:ascii="Arial Narrow" w:hAnsi="Arial Narrow"/>
                <w:sz w:val="22"/>
                <w:szCs w:val="22"/>
              </w:rPr>
              <w:t>Fővárosi Önkormányzat tulajdonában, valamint a BTI üzemeltetésében van 6 db ingatlan:</w:t>
            </w:r>
          </w:p>
          <w:p w14:paraId="66CF97E7" w14:textId="77777777" w:rsidR="00E72586" w:rsidRPr="00CA4AD3" w:rsidRDefault="00E72586" w:rsidP="00E72586">
            <w:pPr>
              <w:pStyle w:val="Listaszerbekezds"/>
              <w:numPr>
                <w:ilvl w:val="0"/>
                <w:numId w:val="21"/>
              </w:numPr>
              <w:rPr>
                <w:rFonts w:ascii="Arial Narrow" w:hAnsi="Arial Narrow"/>
                <w:sz w:val="22"/>
                <w:szCs w:val="22"/>
              </w:rPr>
            </w:pPr>
            <w:r w:rsidRPr="00CA4AD3">
              <w:rPr>
                <w:rFonts w:ascii="Arial Narrow" w:hAnsi="Arial Narrow"/>
                <w:sz w:val="22"/>
                <w:szCs w:val="22"/>
              </w:rPr>
              <w:t>Csepel köztemető,</w:t>
            </w:r>
          </w:p>
          <w:p w14:paraId="45037214" w14:textId="77777777" w:rsidR="00E72586" w:rsidRPr="00CA4AD3" w:rsidRDefault="00E72586" w:rsidP="00E72586">
            <w:pPr>
              <w:pStyle w:val="Listaszerbekezds"/>
              <w:numPr>
                <w:ilvl w:val="0"/>
                <w:numId w:val="21"/>
              </w:numPr>
              <w:rPr>
                <w:rFonts w:ascii="Arial Narrow" w:hAnsi="Arial Narrow"/>
                <w:sz w:val="22"/>
                <w:szCs w:val="22"/>
              </w:rPr>
            </w:pPr>
            <w:r w:rsidRPr="00CA4AD3">
              <w:rPr>
                <w:rFonts w:ascii="Arial Narrow" w:hAnsi="Arial Narrow"/>
                <w:sz w:val="22"/>
                <w:szCs w:val="22"/>
              </w:rPr>
              <w:t>Rákospalotai köztemető,</w:t>
            </w:r>
          </w:p>
          <w:p w14:paraId="303C3817" w14:textId="77777777" w:rsidR="00E72586" w:rsidRPr="00CA4AD3" w:rsidRDefault="00E72586" w:rsidP="00E72586">
            <w:pPr>
              <w:pStyle w:val="Listaszerbekezds"/>
              <w:numPr>
                <w:ilvl w:val="0"/>
                <w:numId w:val="21"/>
              </w:numPr>
              <w:rPr>
                <w:rFonts w:ascii="Arial Narrow" w:hAnsi="Arial Narrow"/>
              </w:rPr>
            </w:pPr>
            <w:r w:rsidRPr="00CA4AD3">
              <w:rPr>
                <w:rFonts w:ascii="Arial Narrow" w:hAnsi="Arial Narrow"/>
                <w:sz w:val="22"/>
                <w:szCs w:val="22"/>
              </w:rPr>
              <w:t>Újköztemető és Tamás utcai temető bővítési terület</w:t>
            </w:r>
          </w:p>
          <w:p w14:paraId="1140A77F" w14:textId="77777777" w:rsidR="00E72586" w:rsidRPr="00046AF3" w:rsidRDefault="00E72586" w:rsidP="00E72586">
            <w:pPr>
              <w:rPr>
                <w:rFonts w:ascii="Arial Narrow" w:hAnsi="Arial Narrow"/>
                <w:sz w:val="22"/>
                <w:szCs w:val="22"/>
              </w:rPr>
            </w:pPr>
            <w:r w:rsidRPr="00CA4AD3">
              <w:rPr>
                <w:rFonts w:ascii="Arial Narrow" w:hAnsi="Arial Narrow"/>
                <w:sz w:val="22"/>
                <w:szCs w:val="22"/>
              </w:rPr>
              <w:t>Tamás és Temető utcai lezárt temető.</w:t>
            </w:r>
          </w:p>
        </w:tc>
        <w:tc>
          <w:tcPr>
            <w:tcW w:w="6096" w:type="dxa"/>
            <w:tcBorders>
              <w:top w:val="single" w:sz="4" w:space="0" w:color="auto"/>
              <w:left w:val="single" w:sz="4" w:space="0" w:color="auto"/>
              <w:bottom w:val="single" w:sz="4" w:space="0" w:color="auto"/>
              <w:right w:val="single" w:sz="4" w:space="0" w:color="auto"/>
            </w:tcBorders>
          </w:tcPr>
          <w:p w14:paraId="49B3E9EB"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1621B52A" w14:textId="77777777" w:rsidR="00E72586" w:rsidRPr="0011632B" w:rsidRDefault="00E72586" w:rsidP="00E72586">
            <w:pPr>
              <w:spacing w:line="256" w:lineRule="auto"/>
              <w:jc w:val="both"/>
              <w:rPr>
                <w:rFonts w:ascii="Arial Narrow" w:hAnsi="Arial Narrow"/>
                <w:bCs/>
                <w:iCs/>
                <w:color w:val="000000" w:themeColor="text1"/>
                <w:sz w:val="22"/>
                <w:szCs w:val="22"/>
                <w:lang w:eastAsia="en-US"/>
              </w:rPr>
            </w:pPr>
            <w:r w:rsidRPr="0011632B">
              <w:rPr>
                <w:rFonts w:ascii="Arial Narrow" w:hAnsi="Arial Narrow"/>
                <w:bCs/>
                <w:iCs/>
                <w:color w:val="000000" w:themeColor="text1"/>
                <w:sz w:val="22"/>
                <w:szCs w:val="22"/>
                <w:lang w:eastAsia="en-US"/>
              </w:rPr>
              <w:t>Az ábracím módosításra kerül a következőképpen:</w:t>
            </w:r>
          </w:p>
          <w:p w14:paraId="262FC91A" w14:textId="77777777" w:rsidR="00E72586" w:rsidRPr="0011632B" w:rsidRDefault="00E72586" w:rsidP="00E72586">
            <w:pPr>
              <w:spacing w:line="256" w:lineRule="auto"/>
              <w:jc w:val="both"/>
              <w:rPr>
                <w:rFonts w:ascii="Arial Narrow" w:hAnsi="Arial Narrow"/>
                <w:bCs/>
                <w:iCs/>
                <w:color w:val="000000" w:themeColor="text1"/>
                <w:sz w:val="22"/>
                <w:szCs w:val="22"/>
                <w:lang w:eastAsia="en-US"/>
              </w:rPr>
            </w:pPr>
            <w:r w:rsidRPr="0011632B">
              <w:rPr>
                <w:rFonts w:ascii="Arial Narrow" w:hAnsi="Arial Narrow"/>
                <w:bCs/>
                <w:iCs/>
                <w:color w:val="000000" w:themeColor="text1"/>
                <w:sz w:val="22"/>
                <w:szCs w:val="22"/>
                <w:lang w:eastAsia="en-US"/>
              </w:rPr>
              <w:t>„</w:t>
            </w:r>
            <w:r w:rsidRPr="0011632B">
              <w:rPr>
                <w:rFonts w:ascii="Arial Narrow" w:hAnsi="Arial Narrow"/>
                <w:bCs/>
                <w:i/>
                <w:iCs/>
                <w:color w:val="000000" w:themeColor="text1"/>
                <w:sz w:val="22"/>
                <w:szCs w:val="22"/>
                <w:lang w:eastAsia="en-US"/>
              </w:rPr>
              <w:t xml:space="preserve">A Budapesti Temetkezési Intézet Zrt. által üzemeltetett – </w:t>
            </w:r>
            <w:r w:rsidRPr="0011632B">
              <w:rPr>
                <w:rFonts w:ascii="Arial Narrow" w:hAnsi="Arial Narrow"/>
                <w:b/>
                <w:bCs/>
                <w:i/>
                <w:iCs/>
                <w:color w:val="000000" w:themeColor="text1"/>
                <w:sz w:val="22"/>
                <w:szCs w:val="22"/>
                <w:lang w:eastAsia="en-US"/>
              </w:rPr>
              <w:t>működő</w:t>
            </w:r>
            <w:r w:rsidRPr="0011632B">
              <w:rPr>
                <w:rFonts w:ascii="Arial Narrow" w:hAnsi="Arial Narrow"/>
                <w:bCs/>
                <w:i/>
                <w:iCs/>
                <w:color w:val="000000" w:themeColor="text1"/>
                <w:sz w:val="22"/>
                <w:szCs w:val="22"/>
                <w:lang w:eastAsia="en-US"/>
              </w:rPr>
              <w:t xml:space="preserve"> – köztemetők</w:t>
            </w:r>
            <w:r w:rsidRPr="0011632B">
              <w:rPr>
                <w:rFonts w:ascii="Arial Narrow" w:hAnsi="Arial Narrow"/>
                <w:bCs/>
                <w:iCs/>
                <w:color w:val="000000" w:themeColor="text1"/>
                <w:sz w:val="22"/>
                <w:szCs w:val="22"/>
                <w:lang w:eastAsia="en-US"/>
              </w:rPr>
              <w:t>”</w:t>
            </w:r>
          </w:p>
          <w:p w14:paraId="46095210" w14:textId="1242B0CE"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A</w:t>
            </w:r>
            <w:r w:rsidRPr="0011632B">
              <w:rPr>
                <w:rFonts w:ascii="Arial Narrow" w:hAnsi="Arial Narrow"/>
                <w:bCs/>
                <w:iCs/>
                <w:color w:val="000000" w:themeColor="text1"/>
                <w:sz w:val="22"/>
                <w:szCs w:val="22"/>
                <w:lang w:eastAsia="en-US"/>
              </w:rPr>
              <w:t xml:space="preserve"> jelmagyarázat formázásra kerül.</w:t>
            </w:r>
          </w:p>
        </w:tc>
      </w:tr>
      <w:tr w:rsidR="00E72586" w14:paraId="21CE08A2" w14:textId="77777777" w:rsidTr="00E72586">
        <w:trPr>
          <w:trHeight w:val="153"/>
          <w:jc w:val="center"/>
        </w:trPr>
        <w:tc>
          <w:tcPr>
            <w:tcW w:w="524" w:type="dxa"/>
            <w:vMerge/>
            <w:tcBorders>
              <w:left w:val="single" w:sz="4" w:space="0" w:color="auto"/>
              <w:right w:val="single" w:sz="4" w:space="0" w:color="auto"/>
            </w:tcBorders>
            <w:vAlign w:val="center"/>
          </w:tcPr>
          <w:p w14:paraId="162DB305" w14:textId="77777777" w:rsidR="00E72586" w:rsidRDefault="00E72586" w:rsidP="00E72586">
            <w:pPr>
              <w:spacing w:line="256" w:lineRule="auto"/>
              <w:rPr>
                <w:rFonts w:ascii="Arial Narrow" w:hAnsi="Arial Narrow" w:cs="Arial"/>
                <w:b/>
                <w:sz w:val="22"/>
                <w:szCs w:val="22"/>
                <w:lang w:eastAsia="en-US"/>
              </w:rPr>
            </w:pPr>
          </w:p>
        </w:tc>
        <w:tc>
          <w:tcPr>
            <w:tcW w:w="2043" w:type="dxa"/>
            <w:vMerge/>
            <w:tcBorders>
              <w:left w:val="single" w:sz="4" w:space="0" w:color="auto"/>
              <w:right w:val="single" w:sz="4" w:space="0" w:color="auto"/>
            </w:tcBorders>
            <w:vAlign w:val="center"/>
          </w:tcPr>
          <w:p w14:paraId="723992F1"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25C7165F"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36)</w:t>
            </w:r>
          </w:p>
        </w:tc>
        <w:tc>
          <w:tcPr>
            <w:tcW w:w="5601" w:type="dxa"/>
            <w:tcBorders>
              <w:top w:val="single" w:sz="4" w:space="0" w:color="auto"/>
              <w:left w:val="single" w:sz="4" w:space="0" w:color="auto"/>
              <w:bottom w:val="single" w:sz="4" w:space="0" w:color="auto"/>
              <w:right w:val="single" w:sz="4" w:space="0" w:color="auto"/>
            </w:tcBorders>
          </w:tcPr>
          <w:p w14:paraId="61B206DD" w14:textId="77777777" w:rsidR="00E72586" w:rsidRPr="00963A59" w:rsidRDefault="00E72586" w:rsidP="00E72586">
            <w:pPr>
              <w:rPr>
                <w:rFonts w:ascii="Arial Narrow" w:hAnsi="Arial Narrow"/>
                <w:sz w:val="22"/>
                <w:szCs w:val="22"/>
              </w:rPr>
            </w:pPr>
            <w:r w:rsidRPr="00046AF3">
              <w:rPr>
                <w:rFonts w:ascii="Arial Narrow" w:hAnsi="Arial Narrow"/>
                <w:sz w:val="22"/>
                <w:szCs w:val="22"/>
              </w:rPr>
              <w:t>Alátámasztó munkarész:103. oldal - 10. ssz. terület Lőrinci temető - temető tartalékterületi funkció megszűnése. Mi nem tudtunk erről, de az anyag szerint a BTI nem számol a területtel.</w:t>
            </w:r>
            <w:r w:rsidRPr="00963A59">
              <w:rPr>
                <w:rFonts w:ascii="Arial Narrow" w:hAnsi="Arial Narrow"/>
                <w:sz w:val="22"/>
                <w:szCs w:val="22"/>
              </w:rPr>
              <w:t xml:space="preserve"> </w:t>
            </w:r>
          </w:p>
          <w:p w14:paraId="05BE29A6" w14:textId="77777777" w:rsidR="00E72586" w:rsidRPr="00046AF3" w:rsidRDefault="00E72586" w:rsidP="00E72586">
            <w:pPr>
              <w:rPr>
                <w:rFonts w:ascii="Arial Narrow" w:hAnsi="Arial Narrow"/>
                <w:sz w:val="22"/>
                <w:szCs w:val="22"/>
              </w:rPr>
            </w:pPr>
          </w:p>
        </w:tc>
        <w:tc>
          <w:tcPr>
            <w:tcW w:w="6096" w:type="dxa"/>
            <w:tcBorders>
              <w:top w:val="single" w:sz="4" w:space="0" w:color="auto"/>
              <w:left w:val="single" w:sz="4" w:space="0" w:color="auto"/>
              <w:bottom w:val="single" w:sz="4" w:space="0" w:color="auto"/>
              <w:right w:val="single" w:sz="4" w:space="0" w:color="auto"/>
            </w:tcBorders>
          </w:tcPr>
          <w:p w14:paraId="238597D1"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41B9A843" w14:textId="571E039E" w:rsidR="00E72586" w:rsidRDefault="00E72586" w:rsidP="00E72586">
            <w:pPr>
              <w:spacing w:line="256" w:lineRule="auto"/>
              <w:jc w:val="both"/>
              <w:rPr>
                <w:rFonts w:ascii="Arial Narrow" w:hAnsi="Arial Narrow"/>
                <w:b/>
                <w:bCs/>
                <w:iCs/>
                <w:color w:val="000000" w:themeColor="text1"/>
                <w:sz w:val="22"/>
                <w:szCs w:val="22"/>
                <w:lang w:eastAsia="en-US"/>
              </w:rPr>
            </w:pPr>
            <w:r w:rsidRPr="00C46B3C">
              <w:rPr>
                <w:rFonts w:ascii="Arial Narrow" w:hAnsi="Arial Narrow"/>
                <w:bCs/>
                <w:iCs/>
                <w:color w:val="000000" w:themeColor="text1"/>
                <w:sz w:val="22"/>
                <w:szCs w:val="22"/>
                <w:lang w:eastAsia="en-US"/>
              </w:rPr>
              <w:t>A módosítással érintett terület nem a temető tartalékterülete.</w:t>
            </w:r>
            <w:r>
              <w:rPr>
                <w:rFonts w:ascii="Arial Narrow" w:hAnsi="Arial Narrow"/>
                <w:bCs/>
                <w:iCs/>
                <w:color w:val="000000" w:themeColor="text1"/>
                <w:sz w:val="22"/>
                <w:szCs w:val="22"/>
                <w:lang w:eastAsia="en-US"/>
              </w:rPr>
              <w:t xml:space="preserve"> </w:t>
            </w:r>
            <w:r w:rsidRPr="00C46B3C">
              <w:rPr>
                <w:rFonts w:ascii="Arial Narrow" w:hAnsi="Arial Narrow"/>
                <w:bCs/>
                <w:iCs/>
                <w:color w:val="000000" w:themeColor="text1"/>
                <w:sz w:val="22"/>
                <w:szCs w:val="22"/>
                <w:lang w:eastAsia="en-US"/>
              </w:rPr>
              <w:t>A működő temetőtől délre</w:t>
            </w:r>
            <w:r>
              <w:rPr>
                <w:rFonts w:ascii="Arial Narrow" w:hAnsi="Arial Narrow"/>
                <w:bCs/>
                <w:iCs/>
                <w:color w:val="000000" w:themeColor="text1"/>
                <w:sz w:val="22"/>
                <w:szCs w:val="22"/>
                <w:lang w:eastAsia="en-US"/>
              </w:rPr>
              <w:t>, a K-T területfelhasználási egységen belül</w:t>
            </w:r>
            <w:r w:rsidRPr="00C46B3C">
              <w:rPr>
                <w:rFonts w:ascii="Arial Narrow" w:hAnsi="Arial Narrow"/>
                <w:bCs/>
                <w:iCs/>
                <w:color w:val="000000" w:themeColor="text1"/>
                <w:sz w:val="22"/>
                <w:szCs w:val="22"/>
                <w:lang w:eastAsia="en-US"/>
              </w:rPr>
              <w:t xml:space="preserve"> elhelyezkedő, jelenleg temető üzemi területe</w:t>
            </w:r>
            <w:r>
              <w:rPr>
                <w:rFonts w:ascii="Arial Narrow" w:hAnsi="Arial Narrow"/>
                <w:bCs/>
                <w:iCs/>
                <w:color w:val="000000" w:themeColor="text1"/>
                <w:sz w:val="22"/>
                <w:szCs w:val="22"/>
                <w:lang w:eastAsia="en-US"/>
              </w:rPr>
              <w:t>ként működő rész</w:t>
            </w:r>
            <w:r w:rsidRPr="00C46B3C">
              <w:rPr>
                <w:rFonts w:ascii="Arial Narrow" w:hAnsi="Arial Narrow"/>
                <w:bCs/>
                <w:iCs/>
                <w:color w:val="000000" w:themeColor="text1"/>
                <w:sz w:val="22"/>
                <w:szCs w:val="22"/>
                <w:lang w:eastAsia="en-US"/>
              </w:rPr>
              <w:t xml:space="preserve"> képezi a temető tartalékterületét. </w:t>
            </w:r>
          </w:p>
        </w:tc>
      </w:tr>
      <w:tr w:rsidR="00E72586" w14:paraId="3440C898" w14:textId="77777777" w:rsidTr="00E72586">
        <w:trPr>
          <w:trHeight w:val="1049"/>
          <w:jc w:val="center"/>
        </w:trPr>
        <w:tc>
          <w:tcPr>
            <w:tcW w:w="524" w:type="dxa"/>
            <w:vMerge/>
            <w:tcBorders>
              <w:left w:val="single" w:sz="4" w:space="0" w:color="auto"/>
              <w:right w:val="single" w:sz="4" w:space="0" w:color="auto"/>
            </w:tcBorders>
            <w:vAlign w:val="center"/>
          </w:tcPr>
          <w:p w14:paraId="782DED6A"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14F9EF0D"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53547CCB"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37</w:t>
            </w:r>
          </w:p>
          <w:p w14:paraId="6B4464FD"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w:t>
            </w:r>
          </w:p>
        </w:tc>
        <w:tc>
          <w:tcPr>
            <w:tcW w:w="5601" w:type="dxa"/>
            <w:tcBorders>
              <w:left w:val="single" w:sz="4" w:space="0" w:color="auto"/>
              <w:right w:val="single" w:sz="4" w:space="0" w:color="auto"/>
            </w:tcBorders>
          </w:tcPr>
          <w:p w14:paraId="39E337AB"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 xml:space="preserve">113. oldal - 11. ssz. terület Ezt jeleztük korábban,a temető bővítési területe fel van tüntetve. Kispesttel előrehaladott tárgyalások vannak erről. </w:t>
            </w:r>
          </w:p>
          <w:p w14:paraId="5CDB7B67" w14:textId="77777777" w:rsidR="00E72586" w:rsidRPr="00046AF3" w:rsidRDefault="00E72586" w:rsidP="00E72586">
            <w:pPr>
              <w:rPr>
                <w:rFonts w:ascii="Arial Narrow" w:hAnsi="Arial Narrow"/>
                <w:sz w:val="22"/>
                <w:szCs w:val="22"/>
              </w:rPr>
            </w:pPr>
          </w:p>
        </w:tc>
        <w:tc>
          <w:tcPr>
            <w:tcW w:w="6096" w:type="dxa"/>
            <w:tcBorders>
              <w:left w:val="single" w:sz="4" w:space="0" w:color="auto"/>
              <w:right w:val="single" w:sz="4" w:space="0" w:color="auto"/>
            </w:tcBorders>
          </w:tcPr>
          <w:p w14:paraId="590CD4C8" w14:textId="357DA44F"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tc>
      </w:tr>
      <w:tr w:rsidR="00E72586" w14:paraId="5EC034D7" w14:textId="77777777" w:rsidTr="00E72586">
        <w:trPr>
          <w:trHeight w:val="1049"/>
          <w:jc w:val="center"/>
        </w:trPr>
        <w:tc>
          <w:tcPr>
            <w:tcW w:w="524" w:type="dxa"/>
            <w:vMerge/>
            <w:tcBorders>
              <w:left w:val="single" w:sz="4" w:space="0" w:color="auto"/>
              <w:right w:val="single" w:sz="4" w:space="0" w:color="auto"/>
            </w:tcBorders>
            <w:vAlign w:val="center"/>
          </w:tcPr>
          <w:p w14:paraId="345C31C2"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4FED9E57"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69E058A7"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38)</w:t>
            </w:r>
          </w:p>
        </w:tc>
        <w:tc>
          <w:tcPr>
            <w:tcW w:w="5601" w:type="dxa"/>
            <w:tcBorders>
              <w:left w:val="single" w:sz="4" w:space="0" w:color="auto"/>
              <w:right w:val="single" w:sz="4" w:space="0" w:color="auto"/>
            </w:tcBorders>
          </w:tcPr>
          <w:p w14:paraId="5EB5F1D5" w14:textId="77777777" w:rsidR="00E72586" w:rsidRDefault="00E72586" w:rsidP="00E72586">
            <w:pPr>
              <w:rPr>
                <w:rFonts w:ascii="Arial Narrow" w:hAnsi="Arial Narrow"/>
                <w:sz w:val="22"/>
                <w:szCs w:val="22"/>
              </w:rPr>
            </w:pPr>
            <w:r w:rsidRPr="00046AF3">
              <w:rPr>
                <w:rFonts w:ascii="Arial Narrow" w:hAnsi="Arial Narrow"/>
                <w:sz w:val="22"/>
                <w:szCs w:val="22"/>
              </w:rPr>
              <w:t>126. oldal – 1. ssz. terület Az Óbudai Önkormányzattal pereskedés tárgya, a TSZT a temető körüli dolgokról említést sem tesz.</w:t>
            </w:r>
          </w:p>
          <w:p w14:paraId="050B5931" w14:textId="77777777" w:rsidR="00E72586" w:rsidRDefault="00E72586" w:rsidP="00E72586">
            <w:pPr>
              <w:rPr>
                <w:rFonts w:ascii="Arial Narrow" w:hAnsi="Arial Narrow"/>
                <w:sz w:val="22"/>
                <w:szCs w:val="22"/>
              </w:rPr>
            </w:pPr>
          </w:p>
          <w:p w14:paraId="1F6953FE" w14:textId="77777777" w:rsidR="00E72586" w:rsidRDefault="00E72586" w:rsidP="00E72586">
            <w:pPr>
              <w:rPr>
                <w:rFonts w:ascii="Arial Narrow" w:hAnsi="Arial Narrow"/>
                <w:sz w:val="22"/>
                <w:szCs w:val="22"/>
              </w:rPr>
            </w:pPr>
            <w:r w:rsidRPr="001E1DF8">
              <w:rPr>
                <w:rFonts w:ascii="Arial Narrow" w:hAnsi="Arial Narrow"/>
                <w:sz w:val="22"/>
                <w:szCs w:val="22"/>
              </w:rPr>
              <w:t>Csatoljuk a problémás területeket, mely előzőleg nem került bele az anyagba.</w:t>
            </w:r>
          </w:p>
          <w:p w14:paraId="26C7EAAD" w14:textId="77777777" w:rsidR="00E72586" w:rsidRPr="00046AF3" w:rsidRDefault="00E72586" w:rsidP="00E72586">
            <w:pPr>
              <w:rPr>
                <w:rFonts w:ascii="Arial Narrow" w:hAnsi="Arial Narrow"/>
                <w:sz w:val="22"/>
                <w:szCs w:val="22"/>
              </w:rPr>
            </w:pPr>
            <w:hyperlink r:id="rId32" w:history="1">
              <w:r w:rsidRPr="001E1DF8">
                <w:rPr>
                  <w:rStyle w:val="Hiperhivatkozs"/>
                  <w:rFonts w:ascii="Arial Narrow" w:hAnsi="Arial Narrow"/>
                  <w:sz w:val="22"/>
                  <w:szCs w:val="22"/>
                </w:rPr>
                <w:t>m:\TSZT_2020_Fv\kapott\02_Velemenyezesi_szakasz\FPH\FPH059_390_79 FPH_Városig Főoszt vélemény\Problémás_temetők_TSZT_felülvizsgálathoz.docx</w:t>
              </w:r>
            </w:hyperlink>
          </w:p>
        </w:tc>
        <w:tc>
          <w:tcPr>
            <w:tcW w:w="6096" w:type="dxa"/>
            <w:tcBorders>
              <w:left w:val="single" w:sz="4" w:space="0" w:color="auto"/>
              <w:right w:val="single" w:sz="4" w:space="0" w:color="auto"/>
            </w:tcBorders>
          </w:tcPr>
          <w:p w14:paraId="3015315C"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67AC7290" w14:textId="381354EA"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 xml:space="preserve">Az 1 ssz. terület a </w:t>
            </w:r>
            <w:r w:rsidRPr="00C46B3C">
              <w:rPr>
                <w:rFonts w:ascii="Arial Narrow" w:hAnsi="Arial Narrow"/>
                <w:bCs/>
                <w:iCs/>
                <w:color w:val="000000" w:themeColor="text1"/>
                <w:sz w:val="22"/>
                <w:szCs w:val="22"/>
                <w:lang w:eastAsia="en-US"/>
              </w:rPr>
              <w:t>Kötöttpályás közlekedés terület</w:t>
            </w:r>
            <w:r>
              <w:rPr>
                <w:rFonts w:ascii="Arial Narrow" w:hAnsi="Arial Narrow"/>
                <w:bCs/>
                <w:iCs/>
                <w:color w:val="000000" w:themeColor="text1"/>
                <w:sz w:val="22"/>
                <w:szCs w:val="22"/>
                <w:lang w:eastAsia="en-US"/>
              </w:rPr>
              <w:t xml:space="preserve"> (KÖk) területének korrekcióját jelenti, a Közúti közlekedési terület (KÖu) rovására. Az E</w:t>
            </w:r>
            <w:r w:rsidRPr="00D11BAF">
              <w:rPr>
                <w:rFonts w:ascii="Arial Narrow" w:hAnsi="Arial Narrow"/>
                <w:bCs/>
                <w:iCs/>
                <w:color w:val="000000" w:themeColor="text1"/>
                <w:sz w:val="22"/>
                <w:szCs w:val="22"/>
                <w:lang w:eastAsia="en-US"/>
              </w:rPr>
              <w:t>sztergomi vasútvonal</w:t>
            </w:r>
            <w:r>
              <w:rPr>
                <w:rFonts w:ascii="Arial Narrow" w:hAnsi="Arial Narrow"/>
                <w:bCs/>
                <w:iCs/>
                <w:color w:val="000000" w:themeColor="text1"/>
                <w:sz w:val="22"/>
                <w:szCs w:val="22"/>
                <w:lang w:eastAsia="en-US"/>
              </w:rPr>
              <w:t xml:space="preserve"> átépítése során, a temetőterületre hatást gyakorló beavatkozás nem történt.</w:t>
            </w:r>
          </w:p>
        </w:tc>
      </w:tr>
      <w:tr w:rsidR="00E72586" w14:paraId="1A032C63" w14:textId="77777777" w:rsidTr="00E72586">
        <w:trPr>
          <w:trHeight w:val="153"/>
          <w:jc w:val="center"/>
        </w:trPr>
        <w:tc>
          <w:tcPr>
            <w:tcW w:w="524" w:type="dxa"/>
            <w:vMerge/>
            <w:tcBorders>
              <w:left w:val="single" w:sz="4" w:space="0" w:color="auto"/>
              <w:right w:val="single" w:sz="4" w:space="0" w:color="auto"/>
            </w:tcBorders>
            <w:vAlign w:val="center"/>
          </w:tcPr>
          <w:p w14:paraId="0EB8023C"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443A8160"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138227F4"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39)</w:t>
            </w:r>
          </w:p>
        </w:tc>
        <w:tc>
          <w:tcPr>
            <w:tcW w:w="5601" w:type="dxa"/>
            <w:tcBorders>
              <w:top w:val="single" w:sz="4" w:space="0" w:color="auto"/>
              <w:left w:val="single" w:sz="4" w:space="0" w:color="auto"/>
              <w:bottom w:val="single" w:sz="4" w:space="0" w:color="auto"/>
              <w:right w:val="single" w:sz="4" w:space="0" w:color="auto"/>
            </w:tcBorders>
          </w:tcPr>
          <w:p w14:paraId="03437A96" w14:textId="77777777" w:rsidR="00E72586" w:rsidRPr="00411BF0" w:rsidRDefault="00E72586" w:rsidP="00E72586">
            <w:pPr>
              <w:rPr>
                <w:rFonts w:ascii="Arial Narrow" w:hAnsi="Arial Narrow"/>
                <w:i/>
                <w:sz w:val="22"/>
                <w:szCs w:val="22"/>
              </w:rPr>
            </w:pPr>
            <w:r w:rsidRPr="00411BF0">
              <w:rPr>
                <w:rFonts w:ascii="Arial Narrow" w:hAnsi="Arial Narrow"/>
                <w:i/>
                <w:sz w:val="22"/>
                <w:szCs w:val="22"/>
              </w:rPr>
              <w:t>KÖZVILÁGÍTÁSSAL ÉS TÁVHŐVEL KAPCSOLATOS ÉSZREVÉTELEK:</w:t>
            </w:r>
          </w:p>
          <w:p w14:paraId="4EC26FC8" w14:textId="77777777" w:rsidR="00E72586" w:rsidRPr="00963A59" w:rsidRDefault="00E72586" w:rsidP="00E72586">
            <w:pPr>
              <w:rPr>
                <w:rFonts w:ascii="Arial Narrow" w:hAnsi="Arial Narrow"/>
                <w:sz w:val="22"/>
                <w:szCs w:val="22"/>
              </w:rPr>
            </w:pPr>
            <w:r w:rsidRPr="00046AF3">
              <w:rPr>
                <w:rFonts w:ascii="Arial Narrow" w:hAnsi="Arial Narrow"/>
                <w:sz w:val="22"/>
                <w:szCs w:val="22"/>
              </w:rPr>
              <w:t xml:space="preserve">„A közvilágítás esetén a magas üzemkészség és a ledesítés mind energetikai mind környezetvédelmi mind üzemkészség szempontjából fontos. Szakmailag a ledesítést nagyobb ütemben kellene folytatni. A kétévente 7000 elvégzett munkálat kevés a 184 ezer összes lámpatesthez képest. A ledesítés elvégzése ugyanis a fentebb említett </w:t>
            </w:r>
            <w:r>
              <w:rPr>
                <w:rFonts w:ascii="Arial Narrow" w:hAnsi="Arial Narrow"/>
                <w:sz w:val="22"/>
                <w:szCs w:val="22"/>
              </w:rPr>
              <w:t>ütemű munkálatok mellett kb. 52,</w:t>
            </w:r>
            <w:r w:rsidRPr="00046AF3">
              <w:rPr>
                <w:rFonts w:ascii="Arial Narrow" w:hAnsi="Arial Narrow"/>
                <w:sz w:val="22"/>
                <w:szCs w:val="22"/>
              </w:rPr>
              <w:t>5 év alatt fejeződne be.</w:t>
            </w:r>
          </w:p>
        </w:tc>
        <w:tc>
          <w:tcPr>
            <w:tcW w:w="6096" w:type="dxa"/>
            <w:tcBorders>
              <w:top w:val="single" w:sz="4" w:space="0" w:color="auto"/>
              <w:left w:val="single" w:sz="4" w:space="0" w:color="auto"/>
              <w:bottom w:val="single" w:sz="4" w:space="0" w:color="auto"/>
              <w:right w:val="single" w:sz="4" w:space="0" w:color="auto"/>
            </w:tcBorders>
          </w:tcPr>
          <w:p w14:paraId="58AD5B37"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57C2DE7A" w14:textId="0D912E64"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A közvilágítási hálózat korszerűsítése t</w:t>
            </w:r>
            <w:r w:rsidRPr="00F73B8A">
              <w:rPr>
                <w:rFonts w:ascii="Arial Narrow" w:hAnsi="Arial Narrow"/>
                <w:bCs/>
                <w:iCs/>
                <w:color w:val="000000" w:themeColor="text1"/>
                <w:sz w:val="22"/>
                <w:szCs w:val="22"/>
                <w:lang w:eastAsia="en-US"/>
              </w:rPr>
              <w:t>elepülésszerkezeti terv</w:t>
            </w:r>
            <w:r>
              <w:rPr>
                <w:rFonts w:ascii="Arial Narrow" w:hAnsi="Arial Narrow"/>
                <w:bCs/>
                <w:iCs/>
                <w:color w:val="000000" w:themeColor="text1"/>
                <w:sz w:val="22"/>
                <w:szCs w:val="22"/>
                <w:lang w:eastAsia="en-US"/>
              </w:rPr>
              <w:t xml:space="preserve">ben nem kezelhető, azt </w:t>
            </w:r>
            <w:r w:rsidRPr="00107B8E">
              <w:rPr>
                <w:rFonts w:ascii="Arial Narrow" w:hAnsi="Arial Narrow"/>
                <w:bCs/>
                <w:iCs/>
                <w:color w:val="000000" w:themeColor="text1"/>
                <w:sz w:val="22"/>
                <w:szCs w:val="22"/>
                <w:lang w:eastAsia="en-US"/>
              </w:rPr>
              <w:t>a felülvizsgálat alatt álló egyéb fővárosi stratégiai fontosságú dokumentumok</w:t>
            </w:r>
            <w:r>
              <w:rPr>
                <w:rFonts w:ascii="Arial Narrow" w:hAnsi="Arial Narrow"/>
                <w:bCs/>
                <w:iCs/>
                <w:color w:val="000000" w:themeColor="text1"/>
                <w:sz w:val="22"/>
                <w:szCs w:val="22"/>
                <w:lang w:eastAsia="en-US"/>
              </w:rPr>
              <w:t>ban</w:t>
            </w:r>
            <w:r w:rsidRPr="00107B8E">
              <w:rPr>
                <w:rFonts w:ascii="Arial Narrow" w:hAnsi="Arial Narrow"/>
                <w:bCs/>
                <w:iCs/>
                <w:color w:val="000000" w:themeColor="text1"/>
                <w:sz w:val="22"/>
                <w:szCs w:val="22"/>
                <w:lang w:eastAsia="en-US"/>
              </w:rPr>
              <w:t xml:space="preserve"> (Budapest ITS, Budapest Környezetvédelmi Programja)</w:t>
            </w:r>
            <w:r>
              <w:rPr>
                <w:rFonts w:ascii="Arial Narrow" w:hAnsi="Arial Narrow"/>
                <w:bCs/>
                <w:iCs/>
                <w:color w:val="000000" w:themeColor="text1"/>
                <w:sz w:val="22"/>
                <w:szCs w:val="22"/>
                <w:lang w:eastAsia="en-US"/>
              </w:rPr>
              <w:t xml:space="preserve"> kell rögzíteni.</w:t>
            </w:r>
          </w:p>
        </w:tc>
      </w:tr>
      <w:tr w:rsidR="00E72586" w14:paraId="795FF930" w14:textId="77777777" w:rsidTr="00E72586">
        <w:trPr>
          <w:trHeight w:val="4544"/>
          <w:jc w:val="center"/>
        </w:trPr>
        <w:tc>
          <w:tcPr>
            <w:tcW w:w="524" w:type="dxa"/>
            <w:vMerge/>
            <w:tcBorders>
              <w:left w:val="single" w:sz="4" w:space="0" w:color="auto"/>
              <w:right w:val="single" w:sz="4" w:space="0" w:color="auto"/>
            </w:tcBorders>
            <w:vAlign w:val="center"/>
          </w:tcPr>
          <w:p w14:paraId="06CA89A4"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230F0A7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right w:val="single" w:sz="4" w:space="0" w:color="auto"/>
            </w:tcBorders>
          </w:tcPr>
          <w:p w14:paraId="1311E97A"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40)</w:t>
            </w:r>
          </w:p>
        </w:tc>
        <w:tc>
          <w:tcPr>
            <w:tcW w:w="5601" w:type="dxa"/>
            <w:tcBorders>
              <w:top w:val="single" w:sz="4" w:space="0" w:color="auto"/>
              <w:left w:val="single" w:sz="4" w:space="0" w:color="auto"/>
              <w:right w:val="single" w:sz="4" w:space="0" w:color="auto"/>
            </w:tcBorders>
          </w:tcPr>
          <w:p w14:paraId="3136AA2A" w14:textId="77777777" w:rsidR="00E72586" w:rsidRPr="00963A59" w:rsidRDefault="00E72586" w:rsidP="00E72586">
            <w:pPr>
              <w:rPr>
                <w:rFonts w:ascii="Arial Narrow" w:hAnsi="Arial Narrow"/>
                <w:sz w:val="22"/>
                <w:szCs w:val="22"/>
              </w:rPr>
            </w:pPr>
            <w:r w:rsidRPr="00046AF3">
              <w:rPr>
                <w:rFonts w:ascii="Arial Narrow" w:hAnsi="Arial Narrow"/>
                <w:sz w:val="22"/>
                <w:szCs w:val="22"/>
              </w:rPr>
              <w:t>A meglévő távhő</w:t>
            </w:r>
            <w:r>
              <w:rPr>
                <w:rFonts w:ascii="Arial Narrow" w:hAnsi="Arial Narrow"/>
                <w:sz w:val="22"/>
                <w:szCs w:val="22"/>
              </w:rPr>
              <w:t>-</w:t>
            </w:r>
            <w:r w:rsidRPr="00046AF3">
              <w:rPr>
                <w:rFonts w:ascii="Arial Narrow" w:hAnsi="Arial Narrow"/>
                <w:sz w:val="22"/>
                <w:szCs w:val="22"/>
              </w:rPr>
              <w:t xml:space="preserve">rendszer további energiahatékonysági korszerűsítésének, fejlesztésének indokoltságával </w:t>
            </w:r>
            <w:r w:rsidRPr="00674DFB">
              <w:rPr>
                <w:rFonts w:ascii="Arial Narrow" w:hAnsi="Arial Narrow"/>
                <w:b/>
                <w:sz w:val="22"/>
                <w:szCs w:val="22"/>
              </w:rPr>
              <w:t>teljes mértékben egyetértünk.</w:t>
            </w:r>
            <w:r w:rsidRPr="00046AF3">
              <w:rPr>
                <w:rFonts w:ascii="Arial Narrow" w:hAnsi="Arial Narrow"/>
                <w:sz w:val="22"/>
                <w:szCs w:val="22"/>
              </w:rPr>
              <w:t xml:space="preserve"> Magyarországnak ez ügyben tovább fejlődnie szükséges. Ugyanis ahogy a kötetek is említik Bécsben már 2010-ben a hőszükséglet 35%-át megújuló energiából és a hulladék energetikai hasznosításából nyerték. </w:t>
            </w:r>
          </w:p>
          <w:p w14:paraId="192AD39E" w14:textId="77777777" w:rsidR="00E72586" w:rsidRPr="00411BF0" w:rsidRDefault="00E72586" w:rsidP="00E72586">
            <w:pPr>
              <w:rPr>
                <w:rFonts w:ascii="Arial Narrow" w:hAnsi="Arial Narrow"/>
                <w:sz w:val="22"/>
                <w:szCs w:val="22"/>
              </w:rPr>
            </w:pPr>
            <w:r w:rsidRPr="00046AF3">
              <w:rPr>
                <w:rFonts w:ascii="Arial Narrow" w:hAnsi="Arial Narrow"/>
                <w:sz w:val="22"/>
                <w:szCs w:val="22"/>
              </w:rPr>
              <w:t xml:space="preserve">Budapesten összesen 860 ezer lakás van, melyből 247 ezer fűtése távfűtés. Bécsben ez az arány pont a fordítottja. Budapesten a hulladék energetikai hasznosításból nyert energia aránya csupán 3,5 százalék. Országos átlagban Magyarországon 15,57 százalékos a távhővel fűtött lakások aránya. </w:t>
            </w:r>
          </w:p>
          <w:p w14:paraId="1B051D62" w14:textId="77777777" w:rsidR="00E72586" w:rsidRPr="00963A59" w:rsidRDefault="00E72586" w:rsidP="00E72586">
            <w:pPr>
              <w:rPr>
                <w:rFonts w:ascii="Arial Narrow" w:hAnsi="Arial Narrow"/>
                <w:sz w:val="22"/>
                <w:szCs w:val="22"/>
              </w:rPr>
            </w:pPr>
            <w:r w:rsidRPr="00046AF3">
              <w:rPr>
                <w:rFonts w:ascii="Arial Narrow" w:hAnsi="Arial Narrow"/>
                <w:sz w:val="22"/>
                <w:szCs w:val="22"/>
              </w:rPr>
              <w:t>Míg Bécsben a rendszer hőtermelő blokkjait körvezeték köti össze, addig Budapesten a távhőellátás jelenleg több, egymástól hidraulikailag független távhőkörzetben valósul meg, tehát nem állnak egymással összeköttetésben, ezért fontos a távhőszigetek gerincvezetékkel történő összekötése. A hőforrás oldal diverzifikációja és a távhőpiac bővítése a város létérdeke.”</w:t>
            </w:r>
          </w:p>
        </w:tc>
        <w:tc>
          <w:tcPr>
            <w:tcW w:w="6096" w:type="dxa"/>
            <w:tcBorders>
              <w:top w:val="single" w:sz="4" w:space="0" w:color="auto"/>
              <w:left w:val="single" w:sz="4" w:space="0" w:color="auto"/>
              <w:right w:val="single" w:sz="4" w:space="0" w:color="auto"/>
            </w:tcBorders>
          </w:tcPr>
          <w:p w14:paraId="15AD6AE7"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7D7411A1" w14:textId="38EAD8B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A távhő fővárosi hőellátásban betöltött szerepét és bővítésének fontosságát mind a megalapozó, mind az alátámasztó munkarészek kiemelik.</w:t>
            </w:r>
          </w:p>
        </w:tc>
      </w:tr>
      <w:tr w:rsidR="00E72586" w14:paraId="59E362E9" w14:textId="77777777" w:rsidTr="00E72586">
        <w:trPr>
          <w:trHeight w:val="153"/>
          <w:jc w:val="center"/>
        </w:trPr>
        <w:tc>
          <w:tcPr>
            <w:tcW w:w="524" w:type="dxa"/>
            <w:vMerge/>
            <w:tcBorders>
              <w:left w:val="single" w:sz="4" w:space="0" w:color="auto"/>
              <w:right w:val="single" w:sz="4" w:space="0" w:color="auto"/>
            </w:tcBorders>
            <w:vAlign w:val="center"/>
          </w:tcPr>
          <w:p w14:paraId="71E7A3A4"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5E7DB87F"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181BCBF6"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41)</w:t>
            </w:r>
          </w:p>
        </w:tc>
        <w:tc>
          <w:tcPr>
            <w:tcW w:w="5601" w:type="dxa"/>
            <w:tcBorders>
              <w:top w:val="single" w:sz="4" w:space="0" w:color="auto"/>
              <w:left w:val="single" w:sz="4" w:space="0" w:color="auto"/>
              <w:bottom w:val="single" w:sz="4" w:space="0" w:color="auto"/>
              <w:right w:val="single" w:sz="4" w:space="0" w:color="auto"/>
            </w:tcBorders>
          </w:tcPr>
          <w:p w14:paraId="7D6C5E73" w14:textId="77777777" w:rsidR="00E72586" w:rsidRPr="00230CE1" w:rsidRDefault="00E72586" w:rsidP="00E72586">
            <w:pPr>
              <w:rPr>
                <w:rFonts w:ascii="Arial Narrow" w:hAnsi="Arial Narrow"/>
                <w:i/>
                <w:sz w:val="22"/>
                <w:szCs w:val="22"/>
              </w:rPr>
            </w:pPr>
            <w:r w:rsidRPr="00230CE1">
              <w:rPr>
                <w:rFonts w:ascii="Arial Narrow" w:hAnsi="Arial Narrow"/>
                <w:i/>
                <w:sz w:val="22"/>
                <w:szCs w:val="22"/>
              </w:rPr>
              <w:t>VÍZGAZDÁLKODÁSSAL, VÍZELLÁTÁSSAL KAPCSOLATOS ÉSZREVÉTELEK:</w:t>
            </w:r>
          </w:p>
          <w:p w14:paraId="417069EC" w14:textId="77777777" w:rsidR="00E72586" w:rsidRPr="00046AF3" w:rsidRDefault="00E72586" w:rsidP="00E72586">
            <w:pPr>
              <w:rPr>
                <w:rFonts w:ascii="Arial Narrow" w:hAnsi="Arial Narrow"/>
                <w:sz w:val="22"/>
                <w:szCs w:val="22"/>
              </w:rPr>
            </w:pPr>
            <w:r w:rsidRPr="00230CE1">
              <w:rPr>
                <w:rFonts w:ascii="Arial Narrow" w:hAnsi="Arial Narrow"/>
                <w:b/>
                <w:sz w:val="22"/>
                <w:szCs w:val="22"/>
              </w:rPr>
              <w:t>Megalapozó munkarész:</w:t>
            </w:r>
            <w:r w:rsidRPr="00046AF3">
              <w:rPr>
                <w:rFonts w:ascii="Arial Narrow" w:hAnsi="Arial Narrow"/>
                <w:sz w:val="22"/>
                <w:szCs w:val="22"/>
              </w:rPr>
              <w:t xml:space="preserve"> 206. oldal</w:t>
            </w:r>
          </w:p>
          <w:p w14:paraId="109C5E3A" w14:textId="77777777" w:rsidR="00E72586" w:rsidRPr="00046AF3" w:rsidRDefault="00E72586" w:rsidP="00E72586">
            <w:pPr>
              <w:rPr>
                <w:rFonts w:ascii="Arial Narrow" w:hAnsi="Arial Narrow"/>
                <w:sz w:val="22"/>
                <w:szCs w:val="22"/>
              </w:rPr>
            </w:pPr>
          </w:p>
          <w:p w14:paraId="59D7823A" w14:textId="77777777" w:rsidR="00E72586" w:rsidRPr="00411BF0" w:rsidRDefault="00E72586" w:rsidP="00E72586">
            <w:pPr>
              <w:rPr>
                <w:rFonts w:ascii="Arial Narrow" w:hAnsi="Arial Narrow"/>
                <w:sz w:val="22"/>
                <w:szCs w:val="22"/>
              </w:rPr>
            </w:pPr>
            <w:r w:rsidRPr="00046AF3">
              <w:rPr>
                <w:rFonts w:ascii="Arial Narrow" w:hAnsi="Arial Narrow"/>
                <w:sz w:val="22"/>
                <w:szCs w:val="22"/>
              </w:rPr>
              <w:t>„…A begyűjtött hulladékot a Fővárosi Csatornázási Művek szennyvízkezelő létesítményeiben ártalmatlanítják.” mondat helyett javasoljuk: Az összegyűjtött háztartási szennyvizet az FTSZV Kft. a hatóság (Fővárosi katasztrófavédelmi Igazgatóság) által engedélyezett kijelölt leeresztőhelyeken: a Fővárosi Csatornázási Művek által üzemeltetett csatornahálózatba juttatja, ezen keresztül kerül a fővárosi szennyvíztisztító telepeken ártalmatlanításra.</w:t>
            </w:r>
          </w:p>
        </w:tc>
        <w:tc>
          <w:tcPr>
            <w:tcW w:w="6096" w:type="dxa"/>
            <w:tcBorders>
              <w:top w:val="single" w:sz="4" w:space="0" w:color="auto"/>
              <w:left w:val="single" w:sz="4" w:space="0" w:color="auto"/>
              <w:bottom w:val="single" w:sz="4" w:space="0" w:color="auto"/>
              <w:right w:val="single" w:sz="4" w:space="0" w:color="auto"/>
            </w:tcBorders>
          </w:tcPr>
          <w:p w14:paraId="2488B22F"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2B28766A"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E44395">
              <w:rPr>
                <w:rFonts w:ascii="Arial Narrow" w:hAnsi="Arial Narrow"/>
                <w:bCs/>
                <w:iCs/>
                <w:color w:val="000000" w:themeColor="text1"/>
                <w:sz w:val="22"/>
                <w:szCs w:val="22"/>
                <w:lang w:eastAsia="en-US"/>
              </w:rPr>
              <w:t>A begyűjtött hulladékot a Fővárosi Csatornázási Művek szennyvízkezelő létesítményeiben ártalmatlanítják</w:t>
            </w:r>
            <w:r>
              <w:rPr>
                <w:rFonts w:ascii="Arial Narrow" w:hAnsi="Arial Narrow"/>
                <w:bCs/>
                <w:iCs/>
                <w:color w:val="000000" w:themeColor="text1"/>
                <w:sz w:val="22"/>
                <w:szCs w:val="22"/>
                <w:lang w:eastAsia="en-US"/>
              </w:rPr>
              <w:t>.” mondat helyett az alábbi kerül megfogalmazásra:</w:t>
            </w:r>
          </w:p>
          <w:p w14:paraId="5B7C80C0" w14:textId="4A5382F8" w:rsidR="00E72586" w:rsidRDefault="00E72586" w:rsidP="00E72586">
            <w:pPr>
              <w:spacing w:line="256" w:lineRule="auto"/>
              <w:jc w:val="both"/>
              <w:rPr>
                <w:rFonts w:ascii="Arial Narrow" w:hAnsi="Arial Narrow"/>
                <w:b/>
                <w:bCs/>
                <w:iCs/>
                <w:color w:val="000000" w:themeColor="text1"/>
                <w:sz w:val="22"/>
                <w:szCs w:val="22"/>
                <w:lang w:eastAsia="en-US"/>
              </w:rPr>
            </w:pPr>
            <w:r w:rsidRPr="000835C7">
              <w:rPr>
                <w:rFonts w:ascii="Arial Narrow" w:hAnsi="Arial Narrow"/>
                <w:bCs/>
                <w:i/>
                <w:iCs/>
                <w:color w:val="000000" w:themeColor="text1"/>
                <w:sz w:val="22"/>
                <w:szCs w:val="22"/>
                <w:lang w:eastAsia="en-US"/>
              </w:rPr>
              <w:t xml:space="preserve">„Az összegyűjtött háztartási szennyvíz a vízügyi hatóság által kijelölt, a környezetvédelmi hatóság által engedélyezett </w:t>
            </w:r>
            <w:r>
              <w:rPr>
                <w:rFonts w:ascii="Arial Narrow" w:hAnsi="Arial Narrow"/>
                <w:bCs/>
                <w:i/>
                <w:iCs/>
                <w:color w:val="000000" w:themeColor="text1"/>
                <w:sz w:val="22"/>
                <w:szCs w:val="22"/>
                <w:lang w:eastAsia="en-US"/>
              </w:rPr>
              <w:t>leürítő helyre kerül elszállításra és leürítésére</w:t>
            </w:r>
            <w:r w:rsidRPr="000835C7">
              <w:rPr>
                <w:rFonts w:ascii="Arial Narrow" w:hAnsi="Arial Narrow"/>
                <w:bCs/>
                <w:i/>
                <w:iCs/>
                <w:color w:val="000000" w:themeColor="text1"/>
                <w:sz w:val="22"/>
                <w:szCs w:val="22"/>
                <w:lang w:eastAsia="en-US"/>
              </w:rPr>
              <w:t>. A</w:t>
            </w:r>
            <w:r>
              <w:rPr>
                <w:rFonts w:ascii="Arial Narrow" w:hAnsi="Arial Narrow"/>
                <w:bCs/>
                <w:i/>
                <w:iCs/>
                <w:color w:val="000000" w:themeColor="text1"/>
                <w:sz w:val="22"/>
                <w:szCs w:val="22"/>
                <w:lang w:eastAsia="en-US"/>
              </w:rPr>
              <w:t>mennyiben a leürítő hely nem közvetlenül a szennyvíztisztító telep, úgy a szennyvíz a meglévő csatornahálózaton keresztül kerül továbbításra a szennyvíztisztító telep felé. A szennyvi</w:t>
            </w:r>
            <w:r w:rsidRPr="000835C7">
              <w:rPr>
                <w:rFonts w:ascii="Arial Narrow" w:hAnsi="Arial Narrow"/>
                <w:bCs/>
                <w:i/>
                <w:iCs/>
                <w:color w:val="000000" w:themeColor="text1"/>
                <w:sz w:val="22"/>
                <w:szCs w:val="22"/>
                <w:lang w:eastAsia="en-US"/>
              </w:rPr>
              <w:t>z</w:t>
            </w:r>
            <w:r>
              <w:rPr>
                <w:rFonts w:ascii="Arial Narrow" w:hAnsi="Arial Narrow"/>
                <w:bCs/>
                <w:i/>
                <w:iCs/>
                <w:color w:val="000000" w:themeColor="text1"/>
                <w:sz w:val="22"/>
                <w:szCs w:val="22"/>
                <w:lang w:eastAsia="en-US"/>
              </w:rPr>
              <w:t>ek</w:t>
            </w:r>
            <w:r w:rsidRPr="000835C7">
              <w:rPr>
                <w:rFonts w:ascii="Arial Narrow" w:hAnsi="Arial Narrow"/>
                <w:bCs/>
                <w:i/>
                <w:iCs/>
                <w:color w:val="000000" w:themeColor="text1"/>
                <w:sz w:val="22"/>
                <w:szCs w:val="22"/>
                <w:lang w:eastAsia="en-US"/>
              </w:rPr>
              <w:t xml:space="preserve"> tisztítása, ártalmatlanítása a fővárosi szennyvíztisztító telepeken történik.”</w:t>
            </w:r>
          </w:p>
        </w:tc>
      </w:tr>
      <w:tr w:rsidR="00E72586" w14:paraId="1800361E" w14:textId="77777777" w:rsidTr="00E72586">
        <w:trPr>
          <w:trHeight w:val="153"/>
          <w:jc w:val="center"/>
        </w:trPr>
        <w:tc>
          <w:tcPr>
            <w:tcW w:w="524" w:type="dxa"/>
            <w:vMerge/>
            <w:tcBorders>
              <w:left w:val="single" w:sz="4" w:space="0" w:color="auto"/>
              <w:right w:val="single" w:sz="4" w:space="0" w:color="auto"/>
            </w:tcBorders>
            <w:vAlign w:val="center"/>
          </w:tcPr>
          <w:p w14:paraId="03567245"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266A6A94"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B877B5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42)</w:t>
            </w:r>
          </w:p>
        </w:tc>
        <w:tc>
          <w:tcPr>
            <w:tcW w:w="5601" w:type="dxa"/>
            <w:tcBorders>
              <w:top w:val="single" w:sz="4" w:space="0" w:color="auto"/>
              <w:left w:val="single" w:sz="4" w:space="0" w:color="auto"/>
              <w:bottom w:val="single" w:sz="4" w:space="0" w:color="auto"/>
              <w:right w:val="single" w:sz="4" w:space="0" w:color="auto"/>
            </w:tcBorders>
          </w:tcPr>
          <w:p w14:paraId="7794A98D" w14:textId="77777777" w:rsidR="00E72586" w:rsidRPr="00092460" w:rsidRDefault="00E72586" w:rsidP="00E72586">
            <w:pPr>
              <w:rPr>
                <w:rFonts w:ascii="Arial Narrow" w:hAnsi="Arial Narrow"/>
                <w:sz w:val="22"/>
                <w:szCs w:val="22"/>
              </w:rPr>
            </w:pPr>
            <w:r w:rsidRPr="00046AF3">
              <w:rPr>
                <w:rFonts w:ascii="Arial Narrow" w:hAnsi="Arial Narrow"/>
                <w:sz w:val="22"/>
                <w:szCs w:val="22"/>
              </w:rPr>
              <w:t>1.10.1 KÖZMŰELLÁTÁS: A felszíni vízrendezés közül egyedül a vízfolyások karbantartása a Fővárosi Önkormányzat, illetve annak megbízásából a FCSM Zrt. feladata. Az egyre sűrűbben tapasztalt heves záporok miatt fel kell készülni a vízfolyások fokozott terhelésére, így első sorban tározók helyét kell kijelölni a vízterhelés kiegyenlítésére. - Ez így nem teljesen érthető. Ha a csapadékvíz elvezetésre gondolt a szerző, akkor hiányzik a megemlítésből a csapadékvíz elvezető árkok, csatornák, amik nem minősülnek kisvízfolyásnak.</w:t>
            </w:r>
          </w:p>
        </w:tc>
        <w:tc>
          <w:tcPr>
            <w:tcW w:w="6096" w:type="dxa"/>
            <w:tcBorders>
              <w:top w:val="single" w:sz="4" w:space="0" w:color="auto"/>
              <w:left w:val="single" w:sz="4" w:space="0" w:color="auto"/>
              <w:bottom w:val="single" w:sz="4" w:space="0" w:color="auto"/>
              <w:right w:val="single" w:sz="4" w:space="0" w:color="auto"/>
            </w:tcBorders>
          </w:tcPr>
          <w:p w14:paraId="00D4425C"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6A0263DD"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Itt a vízfolyásoknak a csapadékvizek elvezetésében betöltött szerepére kell gondolni. Annak érdekében, hogy a meglévő vízfolyások – mint csapadékvíz befogadók – medrei továbbra is el tudják vezetni a heves záporok során keletkező csapadékvíz többletet elsősorban tározók kijelölése válhat szükségessé.</w:t>
            </w:r>
          </w:p>
          <w:p w14:paraId="69C2EB7F" w14:textId="77777777" w:rsidR="00E72586" w:rsidRDefault="00E72586" w:rsidP="00E72586">
            <w:pPr>
              <w:spacing w:line="256" w:lineRule="auto"/>
              <w:jc w:val="both"/>
              <w:rPr>
                <w:rFonts w:ascii="Arial Narrow" w:hAnsi="Arial Narrow"/>
                <w:b/>
                <w:bCs/>
                <w:iCs/>
                <w:color w:val="000000" w:themeColor="text1"/>
                <w:sz w:val="22"/>
                <w:szCs w:val="22"/>
                <w:lang w:eastAsia="en-US"/>
              </w:rPr>
            </w:pPr>
          </w:p>
        </w:tc>
      </w:tr>
      <w:tr w:rsidR="00E72586" w14:paraId="78D3929A" w14:textId="77777777" w:rsidTr="00E72586">
        <w:trPr>
          <w:trHeight w:val="153"/>
          <w:jc w:val="center"/>
        </w:trPr>
        <w:tc>
          <w:tcPr>
            <w:tcW w:w="524" w:type="dxa"/>
            <w:vMerge/>
            <w:tcBorders>
              <w:left w:val="single" w:sz="4" w:space="0" w:color="auto"/>
              <w:right w:val="single" w:sz="4" w:space="0" w:color="auto"/>
            </w:tcBorders>
            <w:vAlign w:val="center"/>
          </w:tcPr>
          <w:p w14:paraId="5B28DB63"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49755189"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34C5D62D"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43)</w:t>
            </w:r>
          </w:p>
        </w:tc>
        <w:tc>
          <w:tcPr>
            <w:tcW w:w="5601" w:type="dxa"/>
            <w:tcBorders>
              <w:top w:val="single" w:sz="4" w:space="0" w:color="auto"/>
              <w:left w:val="single" w:sz="4" w:space="0" w:color="auto"/>
              <w:bottom w:val="single" w:sz="4" w:space="0" w:color="auto"/>
              <w:right w:val="single" w:sz="4" w:space="0" w:color="auto"/>
            </w:tcBorders>
          </w:tcPr>
          <w:p w14:paraId="24B65B49"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 xml:space="preserve">1.15.1.1. VÍZGAZDÁLKODÁS ÉS VÍZELLÁTÁS (IVÓ-, IPARI-, TŰZOLTÓ-, ÖNTÖZŐVÍZ, TERMÁLVÍZ HASZNOSÍTÁS) VÍZGAZDÁLKODÁS: </w:t>
            </w:r>
          </w:p>
          <w:p w14:paraId="02D8B852" w14:textId="77777777" w:rsidR="00E72586" w:rsidRDefault="00E72586" w:rsidP="00E72586">
            <w:pPr>
              <w:rPr>
                <w:rFonts w:ascii="Arial Narrow" w:hAnsi="Arial Narrow"/>
                <w:sz w:val="22"/>
                <w:szCs w:val="22"/>
              </w:rPr>
            </w:pPr>
            <w:r w:rsidRPr="00046AF3">
              <w:rPr>
                <w:rFonts w:ascii="Arial Narrow" w:hAnsi="Arial Narrow"/>
                <w:sz w:val="22"/>
                <w:szCs w:val="22"/>
              </w:rPr>
              <w:t>„A Fővárosi Vízművek Zrt. ivóvízbázisai mellett az alábbi vízbázisok üzemelnek még a főváros területén:Budapest IV. kerületében: Aquaworld B-121 kataszteri számú karsztkút (üzemeltető: Aquaworld Hotel és Élményfürdő Szolgáltató Zrt.),Budapest XI. kerületében: Dél-budai Keserűvíztelepek (Hunyadi János és Ferenc József telepek) (üzemeltető: ÉLPAK Élelmiszeripari és Palackozástechnikai Zrt.)Budapest XIV. kerületében: Paskál kút vízbázis (üzemeltető: Budapest Gyógyfürdői és Hévizei Zrt.),Budapest XVII. kerületében: B-94, B-95 és B-96 kataszteri számú rétegvízkutak vízbázisa (üzemeltető: Rauch Hungária Kft.),Budapest XX. kerületében: Pesterzsébeti Strandfürdő vízbázisa (üzemeltető: Budapest Gyógyfürdői és Hévizei Zrt.),Lukács-fürdő, Margitsziget II (Magda) kút (üzemeltető: Budapest Gyógyfürdői és Hévizei Zrt.).”</w:t>
            </w:r>
          </w:p>
          <w:p w14:paraId="4F23C920" w14:textId="77777777" w:rsidR="00E72586" w:rsidRPr="00092460" w:rsidRDefault="00E72586" w:rsidP="00E72586">
            <w:pPr>
              <w:rPr>
                <w:rFonts w:ascii="Arial Narrow" w:hAnsi="Arial Narrow"/>
                <w:sz w:val="22"/>
                <w:szCs w:val="22"/>
              </w:rPr>
            </w:pPr>
            <w:r w:rsidRPr="00046AF3">
              <w:rPr>
                <w:rFonts w:ascii="Arial Narrow" w:hAnsi="Arial Narrow"/>
                <w:sz w:val="22"/>
                <w:szCs w:val="22"/>
              </w:rPr>
              <w:t>Biztos, hogy a Fővárosi Vízművek Zrt. ivóvízbázisai mellett 6 vízbázis van Budapesten? Ezt mire alapozza a szerző? A vízbázis egy geológiai terület, térrész és az onnan kitermelhető vízkészlet a műtárgyakkal együtt, ami az első esetben szerintem (Aquaworld B-121 kataszteri számú karsztkút) nem is értelmezhető.</w:t>
            </w:r>
          </w:p>
        </w:tc>
        <w:tc>
          <w:tcPr>
            <w:tcW w:w="6096" w:type="dxa"/>
            <w:tcBorders>
              <w:top w:val="single" w:sz="4" w:space="0" w:color="auto"/>
              <w:left w:val="single" w:sz="4" w:space="0" w:color="auto"/>
              <w:bottom w:val="single" w:sz="4" w:space="0" w:color="auto"/>
              <w:right w:val="single" w:sz="4" w:space="0" w:color="auto"/>
            </w:tcBorders>
          </w:tcPr>
          <w:p w14:paraId="78BE0813"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2D48B0B2"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 vízbázis fogalmát a </w:t>
            </w:r>
            <w:r w:rsidRPr="00DF7AF5">
              <w:rPr>
                <w:rFonts w:ascii="Arial Narrow" w:hAnsi="Arial Narrow"/>
                <w:bCs/>
                <w:iCs/>
                <w:color w:val="000000" w:themeColor="text1"/>
                <w:sz w:val="22"/>
                <w:szCs w:val="22"/>
                <w:lang w:eastAsia="en-US"/>
              </w:rPr>
              <w:t>vízgazdálkodásról</w:t>
            </w:r>
            <w:r>
              <w:rPr>
                <w:rFonts w:ascii="Arial Narrow" w:hAnsi="Arial Narrow"/>
                <w:bCs/>
                <w:iCs/>
                <w:color w:val="000000" w:themeColor="text1"/>
                <w:sz w:val="22"/>
                <w:szCs w:val="22"/>
                <w:lang w:eastAsia="en-US"/>
              </w:rPr>
              <w:t xml:space="preserve"> szóló </w:t>
            </w:r>
            <w:r w:rsidRPr="00DF7AF5">
              <w:rPr>
                <w:rFonts w:ascii="Arial Narrow" w:hAnsi="Arial Narrow"/>
                <w:bCs/>
                <w:iCs/>
                <w:color w:val="000000" w:themeColor="text1"/>
                <w:sz w:val="22"/>
                <w:szCs w:val="22"/>
                <w:lang w:eastAsia="en-US"/>
              </w:rPr>
              <w:t>1995. évi LVII. törvény</w:t>
            </w:r>
            <w:r>
              <w:rPr>
                <w:rFonts w:ascii="Arial Narrow" w:hAnsi="Arial Narrow"/>
                <w:bCs/>
                <w:iCs/>
                <w:color w:val="000000" w:themeColor="text1"/>
                <w:sz w:val="22"/>
                <w:szCs w:val="22"/>
                <w:lang w:eastAsia="en-US"/>
              </w:rPr>
              <w:t xml:space="preserve"> 1. számú melléklete határozza meg, amely alapján:</w:t>
            </w:r>
          </w:p>
          <w:p w14:paraId="58AF76CD"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DF7AF5">
              <w:rPr>
                <w:rFonts w:ascii="Arial Narrow" w:hAnsi="Arial Narrow"/>
                <w:bCs/>
                <w:i/>
                <w:iCs/>
                <w:color w:val="000000" w:themeColor="text1"/>
                <w:sz w:val="22"/>
                <w:szCs w:val="22"/>
                <w:lang w:eastAsia="en-US"/>
              </w:rPr>
              <w:t>vízbázis</w:t>
            </w:r>
            <w:r w:rsidRPr="00DF7AF5">
              <w:rPr>
                <w:rFonts w:ascii="Arial Narrow" w:hAnsi="Arial Narrow"/>
                <w:bCs/>
                <w:iCs/>
                <w:color w:val="000000" w:themeColor="text1"/>
                <w:sz w:val="22"/>
                <w:szCs w:val="22"/>
                <w:lang w:eastAsia="en-US"/>
              </w:rPr>
              <w:t>: vízkivételi művek által igénybe vett vagy arra kijelölt terület, illetőleg felszín alatti térrész és az onnan emberi fogyasztásra, illetve hasznosításra kitermelhető vízkészlet a meglévő vagy a tervezett vízbeszerző létesítményekkel együtt</w:t>
            </w:r>
            <w:r>
              <w:rPr>
                <w:rFonts w:ascii="Arial Narrow" w:hAnsi="Arial Narrow"/>
                <w:bCs/>
                <w:iCs/>
                <w:color w:val="000000" w:themeColor="text1"/>
                <w:sz w:val="22"/>
                <w:szCs w:val="22"/>
                <w:lang w:eastAsia="en-US"/>
              </w:rPr>
              <w:t>.</w:t>
            </w:r>
          </w:p>
          <w:p w14:paraId="5E6D8404"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 vízbázisok megadása a Közép-Duna-völgyi Vízügyi Igazgatóság és a </w:t>
            </w:r>
            <w:r w:rsidRPr="001455EB">
              <w:rPr>
                <w:rFonts w:ascii="Arial Narrow" w:hAnsi="Arial Narrow"/>
                <w:bCs/>
                <w:iCs/>
                <w:color w:val="000000" w:themeColor="text1"/>
                <w:sz w:val="22"/>
                <w:szCs w:val="22"/>
                <w:lang w:eastAsia="en-US"/>
              </w:rPr>
              <w:t>Fővárosi Katasztrófavédelmi Igazgatóság Igazgató-helyettesi Szervezet Katasztrófavédelmi Hatósági Osztály</w:t>
            </w:r>
            <w:r>
              <w:rPr>
                <w:rFonts w:ascii="Arial Narrow" w:hAnsi="Arial Narrow"/>
                <w:bCs/>
                <w:iCs/>
                <w:color w:val="000000" w:themeColor="text1"/>
                <w:sz w:val="22"/>
                <w:szCs w:val="22"/>
                <w:lang w:eastAsia="en-US"/>
              </w:rPr>
              <w:t xml:space="preserve"> adatszolgáltatása alapján történt.</w:t>
            </w:r>
          </w:p>
          <w:p w14:paraId="7826A372" w14:textId="73F1C65F" w:rsidR="00E72586" w:rsidRDefault="00E72586" w:rsidP="00E72586">
            <w:pPr>
              <w:spacing w:line="256" w:lineRule="auto"/>
              <w:jc w:val="both"/>
              <w:rPr>
                <w:rFonts w:ascii="Arial Narrow" w:hAnsi="Arial Narrow"/>
                <w:b/>
                <w:bCs/>
                <w:iCs/>
                <w:color w:val="000000" w:themeColor="text1"/>
                <w:sz w:val="22"/>
                <w:szCs w:val="22"/>
                <w:lang w:eastAsia="en-US"/>
              </w:rPr>
            </w:pPr>
          </w:p>
        </w:tc>
      </w:tr>
      <w:tr w:rsidR="00E72586" w14:paraId="2C5F5453" w14:textId="77777777" w:rsidTr="00E72586">
        <w:trPr>
          <w:trHeight w:val="153"/>
          <w:jc w:val="center"/>
        </w:trPr>
        <w:tc>
          <w:tcPr>
            <w:tcW w:w="524" w:type="dxa"/>
            <w:vMerge/>
            <w:tcBorders>
              <w:left w:val="single" w:sz="4" w:space="0" w:color="auto"/>
              <w:right w:val="single" w:sz="4" w:space="0" w:color="auto"/>
            </w:tcBorders>
            <w:vAlign w:val="center"/>
          </w:tcPr>
          <w:p w14:paraId="67AC062B"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4D7592EF"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3292C992"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44/1)</w:t>
            </w:r>
          </w:p>
        </w:tc>
        <w:tc>
          <w:tcPr>
            <w:tcW w:w="5601" w:type="dxa"/>
            <w:tcBorders>
              <w:top w:val="single" w:sz="4" w:space="0" w:color="auto"/>
              <w:left w:val="single" w:sz="4" w:space="0" w:color="auto"/>
              <w:bottom w:val="single" w:sz="4" w:space="0" w:color="auto"/>
              <w:right w:val="single" w:sz="4" w:space="0" w:color="auto"/>
            </w:tcBorders>
          </w:tcPr>
          <w:p w14:paraId="444BAB59" w14:textId="77777777" w:rsidR="00E72586" w:rsidRPr="00230CE1" w:rsidRDefault="00E72586" w:rsidP="00E72586">
            <w:pPr>
              <w:rPr>
                <w:rFonts w:ascii="Arial Narrow" w:hAnsi="Arial Narrow"/>
                <w:sz w:val="22"/>
                <w:szCs w:val="22"/>
              </w:rPr>
            </w:pPr>
            <w:r w:rsidRPr="00046AF3">
              <w:rPr>
                <w:rFonts w:ascii="Arial Narrow" w:hAnsi="Arial Narrow"/>
                <w:sz w:val="22"/>
                <w:szCs w:val="22"/>
              </w:rPr>
              <w:t xml:space="preserve"> „A főváros területén található termálvíz kutak kezelésének feladatkörét a Budapest Gyógyfürdői és Hévizei Zrt. látja el. A fővárosi hévizek csapadékeredetűek, azaz a lehulló és beszivárgó csapadékvizek évtizedek, esetleg évszázadok elteltével a kőzetrétegen áthaladva ásvány-, illetve gyógyvízként bukkan újra a felszínre.” - A főváros területén található termálvíz kutak kezelésének feladatkörét nem kizárólag a Budapest Gyógyfürdői és Hévizei Zrt. látja el.</w:t>
            </w:r>
          </w:p>
        </w:tc>
        <w:tc>
          <w:tcPr>
            <w:tcW w:w="6096" w:type="dxa"/>
            <w:tcBorders>
              <w:top w:val="single" w:sz="4" w:space="0" w:color="auto"/>
              <w:left w:val="single" w:sz="4" w:space="0" w:color="auto"/>
              <w:bottom w:val="single" w:sz="4" w:space="0" w:color="auto"/>
              <w:right w:val="single" w:sz="4" w:space="0" w:color="auto"/>
            </w:tcBorders>
          </w:tcPr>
          <w:p w14:paraId="6365527D"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411A7222" w14:textId="77777777" w:rsidR="00E72586" w:rsidRDefault="00E72586" w:rsidP="00E72586">
            <w:pPr>
              <w:spacing w:line="256" w:lineRule="auto"/>
              <w:jc w:val="both"/>
              <w:rPr>
                <w:rFonts w:ascii="Arial Narrow" w:hAnsi="Arial Narrow"/>
                <w:sz w:val="22"/>
                <w:szCs w:val="22"/>
              </w:rPr>
            </w:pPr>
            <w:r>
              <w:rPr>
                <w:rFonts w:ascii="Arial Narrow" w:hAnsi="Arial Narrow"/>
                <w:sz w:val="22"/>
                <w:szCs w:val="22"/>
              </w:rPr>
              <w:t>„</w:t>
            </w:r>
            <w:r w:rsidRPr="00046AF3">
              <w:rPr>
                <w:rFonts w:ascii="Arial Narrow" w:hAnsi="Arial Narrow"/>
                <w:sz w:val="22"/>
                <w:szCs w:val="22"/>
              </w:rPr>
              <w:t>A főváros területén található termálvíz kutak kezelésének feladatkörét a Budapest Gyógyfürdői és Hévizei Zrt. látja el.</w:t>
            </w:r>
            <w:r>
              <w:rPr>
                <w:rFonts w:ascii="Arial Narrow" w:hAnsi="Arial Narrow"/>
                <w:sz w:val="22"/>
                <w:szCs w:val="22"/>
              </w:rPr>
              <w:t>” mondat helyett az alábbi kerül megfogalmazásra:</w:t>
            </w:r>
          </w:p>
          <w:p w14:paraId="64B7E856" w14:textId="2E994B55"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sz w:val="22"/>
                <w:szCs w:val="22"/>
              </w:rPr>
              <w:t>„</w:t>
            </w:r>
            <w:r w:rsidRPr="00484575">
              <w:rPr>
                <w:rFonts w:ascii="Arial Narrow" w:hAnsi="Arial Narrow"/>
                <w:i/>
                <w:sz w:val="22"/>
                <w:szCs w:val="22"/>
              </w:rPr>
              <w:t xml:space="preserve">A főváros területén található több termálvíz kút </w:t>
            </w:r>
            <w:r>
              <w:rPr>
                <w:rFonts w:ascii="Arial Narrow" w:hAnsi="Arial Narrow"/>
                <w:i/>
                <w:sz w:val="22"/>
                <w:szCs w:val="22"/>
              </w:rPr>
              <w:t>üzemeltetését</w:t>
            </w:r>
            <w:r w:rsidRPr="00484575">
              <w:rPr>
                <w:rFonts w:ascii="Arial Narrow" w:hAnsi="Arial Narrow"/>
                <w:i/>
                <w:sz w:val="22"/>
                <w:szCs w:val="22"/>
              </w:rPr>
              <w:t xml:space="preserve"> a Budapest Gyógyfürdői és Hévizei Zrt. látja el.”</w:t>
            </w:r>
          </w:p>
        </w:tc>
      </w:tr>
      <w:tr w:rsidR="00E72586" w14:paraId="628B8E1E" w14:textId="77777777" w:rsidTr="00E72586">
        <w:trPr>
          <w:trHeight w:val="153"/>
          <w:jc w:val="center"/>
        </w:trPr>
        <w:tc>
          <w:tcPr>
            <w:tcW w:w="524" w:type="dxa"/>
            <w:vMerge/>
            <w:tcBorders>
              <w:left w:val="single" w:sz="4" w:space="0" w:color="auto"/>
              <w:right w:val="single" w:sz="4" w:space="0" w:color="auto"/>
            </w:tcBorders>
            <w:vAlign w:val="center"/>
          </w:tcPr>
          <w:p w14:paraId="6032C35A"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167D2D50"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B4012D4"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44/2)</w:t>
            </w:r>
          </w:p>
        </w:tc>
        <w:tc>
          <w:tcPr>
            <w:tcW w:w="5601" w:type="dxa"/>
            <w:tcBorders>
              <w:top w:val="single" w:sz="4" w:space="0" w:color="auto"/>
              <w:left w:val="single" w:sz="4" w:space="0" w:color="auto"/>
              <w:bottom w:val="single" w:sz="4" w:space="0" w:color="auto"/>
              <w:right w:val="single" w:sz="4" w:space="0" w:color="auto"/>
            </w:tcBorders>
          </w:tcPr>
          <w:p w14:paraId="441F34C5"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„Budapesten jelenleg 15 termál-, illetve gyógyvizes fürdő és további 6 karsztvizes és ásványvizes fürdő, strand üzemel.” - Ez nem így van. Javaslom a BGYH Zrt.-vel felvenni a kapcsolatot a fürdők miatt!</w:t>
            </w:r>
          </w:p>
        </w:tc>
        <w:tc>
          <w:tcPr>
            <w:tcW w:w="6096" w:type="dxa"/>
            <w:tcBorders>
              <w:top w:val="single" w:sz="4" w:space="0" w:color="auto"/>
              <w:left w:val="single" w:sz="4" w:space="0" w:color="auto"/>
              <w:bottom w:val="single" w:sz="4" w:space="0" w:color="auto"/>
              <w:right w:val="single" w:sz="4" w:space="0" w:color="auto"/>
            </w:tcBorders>
          </w:tcPr>
          <w:p w14:paraId="49EBD292"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76FA0AF2"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A022A6">
              <w:rPr>
                <w:rFonts w:ascii="Arial Narrow" w:hAnsi="Arial Narrow"/>
                <w:bCs/>
                <w:iCs/>
                <w:color w:val="000000" w:themeColor="text1"/>
                <w:sz w:val="22"/>
                <w:szCs w:val="22"/>
                <w:lang w:eastAsia="en-US"/>
              </w:rPr>
              <w:t>Budapesten jelenleg 15 termál-, illetve gyógyvizes fürdő és további 6 karsztvizes és ásványvizes fürdő, strand üzemel.”</w:t>
            </w:r>
            <w:r>
              <w:rPr>
                <w:rFonts w:ascii="Arial Narrow" w:hAnsi="Arial Narrow"/>
                <w:bCs/>
                <w:iCs/>
                <w:color w:val="000000" w:themeColor="text1"/>
                <w:sz w:val="22"/>
                <w:szCs w:val="22"/>
                <w:lang w:eastAsia="en-US"/>
              </w:rPr>
              <w:t xml:space="preserve"> helyébe az alábbi kerül megfogalmazásra:</w:t>
            </w:r>
          </w:p>
          <w:p w14:paraId="7182D2EF" w14:textId="77777777" w:rsidR="00E72586" w:rsidRPr="00EF0B1C" w:rsidRDefault="00E72586" w:rsidP="00E72586">
            <w:pPr>
              <w:spacing w:line="256" w:lineRule="auto"/>
              <w:jc w:val="both"/>
              <w:rPr>
                <w:rFonts w:ascii="Arial Narrow" w:hAnsi="Arial Narrow"/>
                <w:bCs/>
                <w:i/>
                <w:iCs/>
                <w:color w:val="000000" w:themeColor="text1"/>
                <w:sz w:val="22"/>
                <w:szCs w:val="22"/>
                <w:lang w:eastAsia="en-US"/>
              </w:rPr>
            </w:pPr>
            <w:r>
              <w:rPr>
                <w:rFonts w:ascii="Arial Narrow" w:hAnsi="Arial Narrow"/>
                <w:bCs/>
                <w:iCs/>
                <w:color w:val="000000" w:themeColor="text1"/>
                <w:sz w:val="22"/>
                <w:szCs w:val="22"/>
                <w:lang w:eastAsia="en-US"/>
              </w:rPr>
              <w:t>„</w:t>
            </w:r>
            <w:r w:rsidRPr="00EF0B1C">
              <w:rPr>
                <w:rFonts w:ascii="Arial Narrow" w:hAnsi="Arial Narrow"/>
                <w:bCs/>
                <w:i/>
                <w:iCs/>
                <w:color w:val="000000" w:themeColor="text1"/>
                <w:sz w:val="22"/>
                <w:szCs w:val="22"/>
                <w:lang w:eastAsia="en-US"/>
              </w:rPr>
              <w:t xml:space="preserve">Budapesten jelenleg 16 </w:t>
            </w:r>
            <w:r>
              <w:rPr>
                <w:rFonts w:ascii="Arial Narrow" w:hAnsi="Arial Narrow"/>
                <w:bCs/>
                <w:i/>
                <w:iCs/>
                <w:color w:val="000000" w:themeColor="text1"/>
                <w:sz w:val="22"/>
                <w:szCs w:val="22"/>
                <w:lang w:eastAsia="en-US"/>
              </w:rPr>
              <w:t>termál-, gyógy-,</w:t>
            </w:r>
            <w:r w:rsidRPr="00EF0B1C">
              <w:rPr>
                <w:rFonts w:ascii="Arial Narrow" w:hAnsi="Arial Narrow"/>
                <w:bCs/>
                <w:i/>
                <w:iCs/>
                <w:color w:val="000000" w:themeColor="text1"/>
                <w:sz w:val="22"/>
                <w:szCs w:val="22"/>
                <w:lang w:eastAsia="en-US"/>
              </w:rPr>
              <w:t xml:space="preserve"> </w:t>
            </w:r>
            <w:r>
              <w:rPr>
                <w:rFonts w:ascii="Arial Narrow" w:hAnsi="Arial Narrow"/>
                <w:bCs/>
                <w:i/>
                <w:iCs/>
                <w:color w:val="000000" w:themeColor="text1"/>
                <w:sz w:val="22"/>
                <w:szCs w:val="22"/>
                <w:lang w:eastAsia="en-US"/>
              </w:rPr>
              <w:t>karszt-, illetve</w:t>
            </w:r>
            <w:r w:rsidRPr="00EF0B1C">
              <w:rPr>
                <w:rFonts w:ascii="Arial Narrow" w:hAnsi="Arial Narrow"/>
                <w:bCs/>
                <w:i/>
                <w:iCs/>
                <w:color w:val="000000" w:themeColor="text1"/>
                <w:sz w:val="22"/>
                <w:szCs w:val="22"/>
                <w:lang w:eastAsia="en-US"/>
              </w:rPr>
              <w:t xml:space="preserve"> ásványvizes fürdő, strand üzemel</w:t>
            </w:r>
            <w:r>
              <w:rPr>
                <w:rFonts w:ascii="Arial Narrow" w:hAnsi="Arial Narrow"/>
                <w:bCs/>
                <w:i/>
                <w:iCs/>
                <w:color w:val="000000" w:themeColor="text1"/>
                <w:sz w:val="22"/>
                <w:szCs w:val="22"/>
                <w:lang w:eastAsia="en-US"/>
              </w:rPr>
              <w:t>, amelyek közül tizenkettőt</w:t>
            </w:r>
            <w:r w:rsidRPr="00EF0B1C">
              <w:rPr>
                <w:rFonts w:ascii="Arial Narrow" w:hAnsi="Arial Narrow"/>
                <w:bCs/>
                <w:i/>
                <w:iCs/>
                <w:color w:val="000000" w:themeColor="text1"/>
                <w:sz w:val="22"/>
                <w:szCs w:val="22"/>
                <w:lang w:eastAsia="en-US"/>
              </w:rPr>
              <w:t xml:space="preserve"> a Budapest Gyógyfürdői és H</w:t>
            </w:r>
            <w:r>
              <w:rPr>
                <w:rFonts w:ascii="Arial Narrow" w:hAnsi="Arial Narrow"/>
                <w:bCs/>
                <w:i/>
                <w:iCs/>
                <w:color w:val="000000" w:themeColor="text1"/>
                <w:sz w:val="22"/>
                <w:szCs w:val="22"/>
                <w:lang w:eastAsia="en-US"/>
              </w:rPr>
              <w:t>évi</w:t>
            </w:r>
            <w:r w:rsidRPr="00EF0B1C">
              <w:rPr>
                <w:rFonts w:ascii="Arial Narrow" w:hAnsi="Arial Narrow"/>
                <w:bCs/>
                <w:i/>
                <w:iCs/>
                <w:color w:val="000000" w:themeColor="text1"/>
                <w:sz w:val="22"/>
                <w:szCs w:val="22"/>
                <w:lang w:eastAsia="en-US"/>
              </w:rPr>
              <w:t>zei Zrt. üzemeltet. A fentiek mellett további számos strand és uszoda is működik</w:t>
            </w:r>
            <w:r>
              <w:rPr>
                <w:rFonts w:ascii="Arial Narrow" w:hAnsi="Arial Narrow"/>
                <w:bCs/>
                <w:i/>
                <w:iCs/>
                <w:color w:val="000000" w:themeColor="text1"/>
                <w:sz w:val="22"/>
                <w:szCs w:val="22"/>
                <w:lang w:eastAsia="en-US"/>
              </w:rPr>
              <w:t xml:space="preserve"> Budapest területén</w:t>
            </w:r>
            <w:r w:rsidRPr="00EF0B1C">
              <w:rPr>
                <w:rFonts w:ascii="Arial Narrow" w:hAnsi="Arial Narrow"/>
                <w:bCs/>
                <w:i/>
                <w:iCs/>
                <w:color w:val="000000" w:themeColor="text1"/>
                <w:sz w:val="22"/>
                <w:szCs w:val="22"/>
                <w:lang w:eastAsia="en-US"/>
              </w:rPr>
              <w:t>.”</w:t>
            </w:r>
          </w:p>
          <w:p w14:paraId="42E2FFC1"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197A5C5E"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fentiek az alábbiak alapján kerültek meghatározásra:</w:t>
            </w:r>
          </w:p>
          <w:p w14:paraId="0636400B"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Termál-, gyógy-,</w:t>
            </w:r>
            <w:r w:rsidRPr="00A022A6">
              <w:rPr>
                <w:rFonts w:ascii="Arial Narrow" w:hAnsi="Arial Narrow"/>
                <w:bCs/>
                <w:iCs/>
                <w:color w:val="000000" w:themeColor="text1"/>
                <w:sz w:val="22"/>
                <w:szCs w:val="22"/>
                <w:lang w:eastAsia="en-US"/>
              </w:rPr>
              <w:t xml:space="preserve"> </w:t>
            </w:r>
            <w:r>
              <w:rPr>
                <w:rFonts w:ascii="Arial Narrow" w:hAnsi="Arial Narrow"/>
                <w:bCs/>
                <w:iCs/>
                <w:color w:val="000000" w:themeColor="text1"/>
                <w:sz w:val="22"/>
                <w:szCs w:val="22"/>
                <w:lang w:eastAsia="en-US"/>
              </w:rPr>
              <w:t xml:space="preserve">karszt-. illetve </w:t>
            </w:r>
            <w:r w:rsidRPr="00A022A6">
              <w:rPr>
                <w:rFonts w:ascii="Arial Narrow" w:hAnsi="Arial Narrow"/>
                <w:bCs/>
                <w:iCs/>
                <w:color w:val="000000" w:themeColor="text1"/>
                <w:sz w:val="22"/>
                <w:szCs w:val="22"/>
                <w:lang w:eastAsia="en-US"/>
              </w:rPr>
              <w:t>ásványvizes fürdők, strandok</w:t>
            </w:r>
            <w:r>
              <w:rPr>
                <w:rFonts w:ascii="Arial Narrow" w:hAnsi="Arial Narrow"/>
                <w:bCs/>
                <w:iCs/>
                <w:color w:val="000000" w:themeColor="text1"/>
                <w:sz w:val="22"/>
                <w:szCs w:val="22"/>
                <w:lang w:eastAsia="en-US"/>
              </w:rPr>
              <w:t>:</w:t>
            </w:r>
          </w:p>
          <w:p w14:paraId="6A439AD1"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Irgalma</w:t>
            </w:r>
            <w:r>
              <w:rPr>
                <w:rFonts w:ascii="Arial Narrow" w:hAnsi="Arial Narrow"/>
                <w:bCs/>
                <w:iCs/>
                <w:color w:val="000000" w:themeColor="text1"/>
                <w:sz w:val="22"/>
                <w:szCs w:val="22"/>
                <w:lang w:eastAsia="en-US"/>
              </w:rPr>
              <w:t>sok Veli b</w:t>
            </w:r>
            <w:r w:rsidRPr="00536F96">
              <w:rPr>
                <w:rFonts w:ascii="Arial Narrow" w:hAnsi="Arial Narrow"/>
                <w:bCs/>
                <w:iCs/>
                <w:color w:val="000000" w:themeColor="text1"/>
                <w:sz w:val="22"/>
                <w:szCs w:val="22"/>
                <w:lang w:eastAsia="en-US"/>
              </w:rPr>
              <w:t>ej Fürdője</w:t>
            </w:r>
          </w:p>
          <w:p w14:paraId="3E97464D"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Aquaworld Resort Budapest</w:t>
            </w:r>
          </w:p>
          <w:p w14:paraId="4C70D3E9"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Paskál Gyógy- és Strandfürdő – üzemeltető: BGYH</w:t>
            </w:r>
          </w:p>
          <w:p w14:paraId="1F7E669E"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Palatinus Gyógy-, Strand- és Hullámfürdő – üzemeltető: BGYH</w:t>
            </w:r>
          </w:p>
          <w:p w14:paraId="4F336E20"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Csepeli Strandfürdő</w:t>
            </w:r>
          </w:p>
          <w:p w14:paraId="03149A58"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 xml:space="preserve">Pesterzsébeti </w:t>
            </w:r>
            <w:r>
              <w:rPr>
                <w:rFonts w:ascii="Arial Narrow" w:hAnsi="Arial Narrow"/>
                <w:bCs/>
                <w:iCs/>
                <w:color w:val="000000" w:themeColor="text1"/>
                <w:sz w:val="22"/>
                <w:szCs w:val="22"/>
                <w:lang w:eastAsia="en-US"/>
              </w:rPr>
              <w:t>J</w:t>
            </w:r>
            <w:r w:rsidRPr="00536F96">
              <w:rPr>
                <w:rFonts w:ascii="Arial Narrow" w:hAnsi="Arial Narrow"/>
                <w:bCs/>
                <w:iCs/>
                <w:color w:val="000000" w:themeColor="text1"/>
                <w:sz w:val="22"/>
                <w:szCs w:val="22"/>
                <w:lang w:eastAsia="en-US"/>
              </w:rPr>
              <w:t>ódos</w:t>
            </w:r>
            <w:r>
              <w:rPr>
                <w:rFonts w:ascii="Arial Narrow" w:hAnsi="Arial Narrow"/>
                <w:bCs/>
                <w:iCs/>
                <w:color w:val="000000" w:themeColor="text1"/>
                <w:sz w:val="22"/>
                <w:szCs w:val="22"/>
                <w:lang w:eastAsia="en-US"/>
              </w:rPr>
              <w:t>-sós</w:t>
            </w:r>
            <w:r w:rsidRPr="00536F96">
              <w:rPr>
                <w:rFonts w:ascii="Arial Narrow" w:hAnsi="Arial Narrow"/>
                <w:bCs/>
                <w:iCs/>
                <w:color w:val="000000" w:themeColor="text1"/>
                <w:sz w:val="22"/>
                <w:szCs w:val="22"/>
                <w:lang w:eastAsia="en-US"/>
              </w:rPr>
              <w:t xml:space="preserve"> Gyógy- és Strandfürdő – üzemeltető: BGYH</w:t>
            </w:r>
          </w:p>
          <w:p w14:paraId="4871D7D8"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Szt. </w:t>
            </w:r>
            <w:r w:rsidRPr="00536F96">
              <w:rPr>
                <w:rFonts w:ascii="Arial Narrow" w:hAnsi="Arial Narrow"/>
                <w:bCs/>
                <w:iCs/>
                <w:color w:val="000000" w:themeColor="text1"/>
                <w:sz w:val="22"/>
                <w:szCs w:val="22"/>
                <w:lang w:eastAsia="en-US"/>
              </w:rPr>
              <w:t>Lukács Gyógyfürdő és Uszoda – üzemeltető: BGYH</w:t>
            </w:r>
          </w:p>
          <w:p w14:paraId="527243F3"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D32FE">
              <w:rPr>
                <w:rFonts w:ascii="Arial Narrow" w:hAnsi="Arial Narrow"/>
                <w:bCs/>
                <w:iCs/>
                <w:color w:val="000000" w:themeColor="text1"/>
                <w:sz w:val="22"/>
                <w:szCs w:val="22"/>
                <w:lang w:eastAsia="en-US"/>
              </w:rPr>
              <w:t>Dagály Termálfürdő, Strandfürdő és Uszoda</w:t>
            </w:r>
          </w:p>
          <w:p w14:paraId="04A5A0E4"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Király Gyógyfürdő – üzemeltető: BGYH</w:t>
            </w:r>
          </w:p>
          <w:p w14:paraId="6119F59C"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Szt. </w:t>
            </w:r>
            <w:r w:rsidRPr="00536F96">
              <w:rPr>
                <w:rFonts w:ascii="Arial Narrow" w:hAnsi="Arial Narrow"/>
                <w:bCs/>
                <w:iCs/>
                <w:color w:val="000000" w:themeColor="text1"/>
                <w:sz w:val="22"/>
                <w:szCs w:val="22"/>
                <w:lang w:eastAsia="en-US"/>
              </w:rPr>
              <w:t>Gellért Gyógyfürdő és Uszoda – üzemeltető: BGYH</w:t>
            </w:r>
          </w:p>
          <w:p w14:paraId="3BF05703"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Dandár Gyógyfürdő – üzemeltető: BGYH</w:t>
            </w:r>
          </w:p>
          <w:p w14:paraId="0E46D2CD"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Rudas Gyógyfürdő és Uszoda – üzemeltető: BGYH</w:t>
            </w:r>
          </w:p>
          <w:p w14:paraId="4E11CB9A"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Széchenyi Gyógyfürdő</w:t>
            </w:r>
            <w:r>
              <w:rPr>
                <w:rFonts w:ascii="Arial Narrow" w:hAnsi="Arial Narrow"/>
                <w:bCs/>
                <w:iCs/>
                <w:color w:val="000000" w:themeColor="text1"/>
                <w:sz w:val="22"/>
                <w:szCs w:val="22"/>
                <w:lang w:eastAsia="en-US"/>
              </w:rPr>
              <w:t xml:space="preserve"> és Uszoda</w:t>
            </w:r>
            <w:r w:rsidRPr="00536F96">
              <w:rPr>
                <w:rFonts w:ascii="Arial Narrow" w:hAnsi="Arial Narrow"/>
                <w:bCs/>
                <w:iCs/>
                <w:color w:val="000000" w:themeColor="text1"/>
                <w:sz w:val="22"/>
                <w:szCs w:val="22"/>
                <w:lang w:eastAsia="en-US"/>
              </w:rPr>
              <w:t xml:space="preserve"> – üzemeltető: BGYH</w:t>
            </w:r>
          </w:p>
          <w:p w14:paraId="1BBCB794"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Római Strandfürdő – üzemeltető: BGYH</w:t>
            </w:r>
          </w:p>
          <w:p w14:paraId="31DB5A12"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Pünkösdfürdői Strandfürdő – üzemeltető: BGYH</w:t>
            </w:r>
          </w:p>
          <w:p w14:paraId="471B2BF2" w14:textId="77777777" w:rsidR="00E72586" w:rsidRPr="00536F96" w:rsidRDefault="00E72586" w:rsidP="00E72586">
            <w:pPr>
              <w:pStyle w:val="Listaszerbekezds"/>
              <w:numPr>
                <w:ilvl w:val="0"/>
                <w:numId w:val="22"/>
              </w:numPr>
              <w:spacing w:line="256" w:lineRule="auto"/>
              <w:jc w:val="both"/>
              <w:rPr>
                <w:rFonts w:ascii="Arial Narrow" w:hAnsi="Arial Narrow"/>
                <w:bCs/>
                <w:iCs/>
                <w:color w:val="000000" w:themeColor="text1"/>
                <w:sz w:val="22"/>
                <w:szCs w:val="22"/>
                <w:lang w:eastAsia="en-US"/>
              </w:rPr>
            </w:pPr>
            <w:r w:rsidRPr="00536F96">
              <w:rPr>
                <w:rFonts w:ascii="Arial Narrow" w:hAnsi="Arial Narrow"/>
                <w:bCs/>
                <w:iCs/>
                <w:color w:val="000000" w:themeColor="text1"/>
                <w:sz w:val="22"/>
                <w:szCs w:val="22"/>
                <w:lang w:eastAsia="en-US"/>
              </w:rPr>
              <w:t>Csillaghegyi Árpád Forrásfürdő – üzemeltető: BGYH</w:t>
            </w:r>
          </w:p>
          <w:p w14:paraId="7871C0B9"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3EFB62EE"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Egyéb uszodák, strandok:</w:t>
            </w:r>
          </w:p>
          <w:p w14:paraId="4D0F29B0" w14:textId="77777777" w:rsidR="00E72586" w:rsidRPr="005916CC"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5916CC">
              <w:rPr>
                <w:rFonts w:ascii="Arial Narrow" w:hAnsi="Arial Narrow"/>
                <w:bCs/>
                <w:iCs/>
                <w:color w:val="000000" w:themeColor="text1"/>
                <w:sz w:val="22"/>
                <w:szCs w:val="22"/>
                <w:lang w:eastAsia="en-US"/>
              </w:rPr>
              <w:t>Újlak uszoda</w:t>
            </w:r>
          </w:p>
          <w:p w14:paraId="59BF2DFC" w14:textId="77777777" w:rsidR="00E72586" w:rsidRPr="005916CC"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5916CC">
              <w:rPr>
                <w:rFonts w:ascii="Arial Narrow" w:hAnsi="Arial Narrow"/>
                <w:bCs/>
                <w:iCs/>
                <w:color w:val="000000" w:themeColor="text1"/>
                <w:sz w:val="22"/>
                <w:szCs w:val="22"/>
                <w:lang w:eastAsia="en-US"/>
              </w:rPr>
              <w:t>Nyéki Imre uszoda</w:t>
            </w:r>
          </w:p>
          <w:p w14:paraId="16540FB7" w14:textId="77777777" w:rsidR="00E72586"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5916CC">
              <w:rPr>
                <w:rFonts w:ascii="Arial Narrow" w:hAnsi="Arial Narrow"/>
                <w:bCs/>
                <w:iCs/>
                <w:color w:val="000000" w:themeColor="text1"/>
                <w:sz w:val="22"/>
                <w:szCs w:val="22"/>
                <w:lang w:eastAsia="en-US"/>
              </w:rPr>
              <w:t>Újhegyi uszoda</w:t>
            </w:r>
          </w:p>
          <w:p w14:paraId="31EB99ED" w14:textId="77777777" w:rsidR="00E72586"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062DC9">
              <w:rPr>
                <w:rFonts w:ascii="Arial Narrow" w:hAnsi="Arial Narrow"/>
                <w:bCs/>
                <w:iCs/>
                <w:color w:val="000000" w:themeColor="text1"/>
                <w:sz w:val="22"/>
                <w:szCs w:val="22"/>
                <w:lang w:eastAsia="en-US"/>
              </w:rPr>
              <w:t>Bókay Park Uszoda és Strand</w:t>
            </w:r>
          </w:p>
          <w:p w14:paraId="367CE6A6" w14:textId="77777777" w:rsidR="00E72586"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062DC9">
              <w:rPr>
                <w:rFonts w:ascii="Arial Narrow" w:hAnsi="Arial Narrow"/>
                <w:bCs/>
                <w:iCs/>
                <w:color w:val="000000" w:themeColor="text1"/>
                <w:sz w:val="22"/>
                <w:szCs w:val="22"/>
                <w:lang w:eastAsia="en-US"/>
              </w:rPr>
              <w:t>Erzsébetligeti Rátonyi Gábor Uszoda és Strand</w:t>
            </w:r>
          </w:p>
          <w:p w14:paraId="70A94811" w14:textId="77777777" w:rsidR="00E72586"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062DC9">
              <w:rPr>
                <w:rFonts w:ascii="Arial Narrow" w:hAnsi="Arial Narrow"/>
                <w:bCs/>
                <w:iCs/>
                <w:color w:val="000000" w:themeColor="text1"/>
                <w:sz w:val="22"/>
                <w:szCs w:val="22"/>
                <w:lang w:eastAsia="en-US"/>
              </w:rPr>
              <w:t>Kispesti Uszoda</w:t>
            </w:r>
          </w:p>
          <w:p w14:paraId="293EA53F" w14:textId="77777777" w:rsidR="00E72586"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sidRPr="00550EE5">
              <w:rPr>
                <w:rFonts w:ascii="Arial Narrow" w:hAnsi="Arial Narrow"/>
                <w:bCs/>
                <w:iCs/>
                <w:color w:val="000000" w:themeColor="text1"/>
                <w:sz w:val="22"/>
                <w:szCs w:val="22"/>
                <w:lang w:eastAsia="en-US"/>
              </w:rPr>
              <w:t>Külkereskedelmi Sport-, és Szabadidőpark</w:t>
            </w:r>
          </w:p>
          <w:p w14:paraId="6356191B" w14:textId="77777777" w:rsidR="00E72586" w:rsidRDefault="00E72586" w:rsidP="00E72586">
            <w:pPr>
              <w:pStyle w:val="Listaszerbekezds"/>
              <w:numPr>
                <w:ilvl w:val="0"/>
                <w:numId w:val="23"/>
              </w:num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MOM Sport Uszoda- és Sportközpont</w:t>
            </w:r>
          </w:p>
          <w:p w14:paraId="38E27FC4" w14:textId="790E1BFD" w:rsidR="00E72586" w:rsidRDefault="00E72586" w:rsidP="00E72586">
            <w:pPr>
              <w:spacing w:line="256" w:lineRule="auto"/>
              <w:jc w:val="both"/>
              <w:rPr>
                <w:rFonts w:ascii="Arial Narrow" w:hAnsi="Arial Narrow"/>
                <w:b/>
                <w:bCs/>
                <w:iCs/>
                <w:color w:val="000000" w:themeColor="text1"/>
                <w:sz w:val="22"/>
                <w:szCs w:val="22"/>
                <w:lang w:eastAsia="en-US"/>
              </w:rPr>
            </w:pPr>
            <w:r w:rsidRPr="00A022A6">
              <w:rPr>
                <w:rFonts w:ascii="Arial Narrow" w:hAnsi="Arial Narrow"/>
                <w:bCs/>
                <w:iCs/>
                <w:color w:val="000000" w:themeColor="text1"/>
                <w:sz w:val="22"/>
                <w:szCs w:val="22"/>
                <w:lang w:eastAsia="en-US"/>
              </w:rPr>
              <w:t>Császár-Komjádi Béla Uszoda</w:t>
            </w:r>
          </w:p>
        </w:tc>
      </w:tr>
      <w:tr w:rsidR="00E72586" w14:paraId="2BE91EDD" w14:textId="77777777" w:rsidTr="00E72586">
        <w:trPr>
          <w:trHeight w:val="153"/>
          <w:jc w:val="center"/>
        </w:trPr>
        <w:tc>
          <w:tcPr>
            <w:tcW w:w="524" w:type="dxa"/>
            <w:vMerge/>
            <w:tcBorders>
              <w:left w:val="single" w:sz="4" w:space="0" w:color="auto"/>
              <w:right w:val="single" w:sz="4" w:space="0" w:color="auto"/>
            </w:tcBorders>
            <w:vAlign w:val="center"/>
          </w:tcPr>
          <w:p w14:paraId="1ED800F3"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5FA91AE7"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57A0BB2"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44/3</w:t>
            </w:r>
          </w:p>
        </w:tc>
        <w:tc>
          <w:tcPr>
            <w:tcW w:w="5601" w:type="dxa"/>
            <w:tcBorders>
              <w:top w:val="single" w:sz="4" w:space="0" w:color="auto"/>
              <w:left w:val="single" w:sz="4" w:space="0" w:color="auto"/>
              <w:bottom w:val="single" w:sz="4" w:space="0" w:color="auto"/>
              <w:right w:val="single" w:sz="4" w:space="0" w:color="auto"/>
            </w:tcBorders>
          </w:tcPr>
          <w:p w14:paraId="661FAE90" w14:textId="77777777" w:rsidR="00E72586" w:rsidRPr="00A6604E" w:rsidRDefault="00E72586" w:rsidP="00E72586">
            <w:pPr>
              <w:rPr>
                <w:rFonts w:ascii="Arial Narrow" w:hAnsi="Arial Narrow" w:cs="Arial"/>
                <w:i/>
                <w:iCs/>
                <w:sz w:val="22"/>
                <w:szCs w:val="22"/>
              </w:rPr>
            </w:pPr>
            <w:r w:rsidRPr="00A6604E">
              <w:rPr>
                <w:rFonts w:ascii="Arial Narrow" w:hAnsi="Arial Narrow" w:cs="Arial"/>
                <w:i/>
                <w:iCs/>
                <w:sz w:val="22"/>
                <w:szCs w:val="22"/>
              </w:rPr>
              <w:t>A fővárosi fürdők a budapesti gyógy- és ásványvíz forrásokra települtek, melyek az alábbiak:</w:t>
            </w:r>
            <w:r w:rsidRPr="00A6604E">
              <w:rPr>
                <w:rFonts w:ascii="Arial Narrow" w:hAnsi="Arial Narrow"/>
                <w:sz w:val="22"/>
                <w:szCs w:val="22"/>
              </w:rPr>
              <w:t xml:space="preserve"> </w:t>
            </w:r>
          </w:p>
          <w:p w14:paraId="6878B0BD"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Rudas gyógyfürdő forrásai (I. Döbrentei tér 9.) és kútjai</w:t>
            </w:r>
          </w:p>
          <w:p w14:paraId="7921281C"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Rác gyógyfürdő forrásai (I. Hadnagy u. 8-10.)</w:t>
            </w:r>
          </w:p>
          <w:p w14:paraId="080CB821"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lastRenderedPageBreak/>
              <w:t>Lukács gyógyfürdő forrásai (II. Frankel Leó u. 25-29.) és kútjai</w:t>
            </w:r>
          </w:p>
          <w:p w14:paraId="6B008A80"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Császár gyógyfürdő forrásai (II. Frankel Leó u. 29-31.)</w:t>
            </w:r>
          </w:p>
          <w:p w14:paraId="0ECE3967"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Római fürdő forrásai (III. Rozgonyi u. 3.) és kútja</w:t>
            </w:r>
          </w:p>
          <w:p w14:paraId="187CE349"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Csillaghegyi </w:t>
            </w:r>
            <w:r w:rsidRPr="00A6604E">
              <w:rPr>
                <w:rFonts w:ascii="Arial Narrow" w:hAnsi="Arial Narrow" w:cs="Arial"/>
                <w:sz w:val="22"/>
                <w:szCs w:val="22"/>
                <w:highlight w:val="yellow"/>
              </w:rPr>
              <w:t>fürdő</w:t>
            </w:r>
            <w:r w:rsidRPr="00A6604E">
              <w:rPr>
                <w:rFonts w:ascii="Arial Narrow" w:hAnsi="Arial Narrow" w:cs="Arial"/>
                <w:sz w:val="22"/>
                <w:szCs w:val="22"/>
              </w:rPr>
              <w:t xml:space="preserve"> </w:t>
            </w:r>
            <w:r w:rsidRPr="00A6604E">
              <w:rPr>
                <w:rFonts w:ascii="Arial Narrow" w:hAnsi="Arial Narrow" w:cs="Arial"/>
                <w:strike/>
                <w:sz w:val="22"/>
                <w:szCs w:val="22"/>
              </w:rPr>
              <w:t>fúrt</w:t>
            </w:r>
            <w:r w:rsidRPr="00A6604E">
              <w:rPr>
                <w:rFonts w:ascii="Arial Narrow" w:hAnsi="Arial Narrow" w:cs="Arial"/>
                <w:sz w:val="22"/>
                <w:szCs w:val="22"/>
              </w:rPr>
              <w:t xml:space="preserve"> </w:t>
            </w:r>
            <w:r w:rsidRPr="00A6604E">
              <w:rPr>
                <w:rFonts w:ascii="Arial Narrow" w:hAnsi="Arial Narrow" w:cs="Arial"/>
                <w:sz w:val="22"/>
                <w:szCs w:val="22"/>
                <w:highlight w:val="yellow"/>
              </w:rPr>
              <w:t>kútjai</w:t>
            </w:r>
            <w:r w:rsidRPr="00A6604E">
              <w:rPr>
                <w:rFonts w:ascii="Arial Narrow" w:hAnsi="Arial Narrow" w:cs="Arial"/>
                <w:sz w:val="22"/>
                <w:szCs w:val="22"/>
              </w:rPr>
              <w:t xml:space="preserve"> (III. Pusztakúti út 3.) és forrása </w:t>
            </w:r>
            <w:r w:rsidRPr="00A6604E">
              <w:rPr>
                <w:rFonts w:ascii="Arial Narrow" w:hAnsi="Arial Narrow" w:cs="Arial"/>
                <w:i/>
                <w:iCs/>
                <w:sz w:val="22"/>
                <w:szCs w:val="22"/>
                <w:highlight w:val="yellow"/>
              </w:rPr>
              <w:t>(A többi fürdőnél így fogalmazott, ezért írtuk át. Egyébként nemcsak ezek fúrt kutak, hanem a többi is.)</w:t>
            </w:r>
          </w:p>
          <w:p w14:paraId="0A282A36"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Pünkösdfürdő </w:t>
            </w:r>
            <w:r w:rsidRPr="00A6604E">
              <w:rPr>
                <w:rFonts w:ascii="Arial Narrow" w:hAnsi="Arial Narrow" w:cs="Arial"/>
                <w:strike/>
                <w:sz w:val="22"/>
                <w:szCs w:val="22"/>
              </w:rPr>
              <w:t>termál</w:t>
            </w:r>
            <w:r w:rsidRPr="00A6604E">
              <w:rPr>
                <w:rFonts w:ascii="Arial Narrow" w:hAnsi="Arial Narrow" w:cs="Arial"/>
                <w:sz w:val="22"/>
                <w:szCs w:val="22"/>
              </w:rPr>
              <w:t xml:space="preserve"> </w:t>
            </w:r>
            <w:r w:rsidRPr="00A6604E">
              <w:rPr>
                <w:rFonts w:ascii="Arial Narrow" w:hAnsi="Arial Narrow" w:cs="Arial"/>
                <w:sz w:val="22"/>
                <w:szCs w:val="22"/>
                <w:highlight w:val="yellow"/>
              </w:rPr>
              <w:t>langyos vizű</w:t>
            </w:r>
            <w:r w:rsidRPr="00A6604E">
              <w:rPr>
                <w:rFonts w:ascii="Arial Narrow" w:hAnsi="Arial Narrow" w:cs="Arial"/>
                <w:sz w:val="22"/>
                <w:szCs w:val="22"/>
              </w:rPr>
              <w:t xml:space="preserve"> kútja (III. Királyok útja 272.) </w:t>
            </w:r>
            <w:r w:rsidRPr="00A6604E">
              <w:rPr>
                <w:rFonts w:ascii="Arial Narrow" w:hAnsi="Arial Narrow" w:cs="Arial"/>
                <w:i/>
                <w:iCs/>
                <w:sz w:val="22"/>
                <w:szCs w:val="22"/>
                <w:highlight w:val="yellow"/>
              </w:rPr>
              <w:t xml:space="preserve">(24-25 </w:t>
            </w:r>
            <w:r w:rsidRPr="00A6604E">
              <w:rPr>
                <w:rFonts w:ascii="Arial Narrow" w:hAnsi="Arial Narrow" w:cs="Arial"/>
                <w:i/>
                <w:iCs/>
                <w:sz w:val="22"/>
                <w:szCs w:val="22"/>
                <w:highlight w:val="yellow"/>
                <w:vertAlign w:val="superscript"/>
              </w:rPr>
              <w:t>o</w:t>
            </w:r>
            <w:r w:rsidRPr="00A6604E">
              <w:rPr>
                <w:rFonts w:ascii="Arial Narrow" w:hAnsi="Arial Narrow" w:cs="Arial"/>
                <w:i/>
                <w:iCs/>
                <w:sz w:val="22"/>
                <w:szCs w:val="22"/>
                <w:highlight w:val="yellow"/>
              </w:rPr>
              <w:t xml:space="preserve">C hőmérsékletű, 30 </w:t>
            </w:r>
            <w:r w:rsidRPr="00A6604E">
              <w:rPr>
                <w:rFonts w:ascii="Arial Narrow" w:hAnsi="Arial Narrow" w:cs="Arial"/>
                <w:i/>
                <w:iCs/>
                <w:sz w:val="22"/>
                <w:szCs w:val="22"/>
                <w:highlight w:val="yellow"/>
                <w:vertAlign w:val="superscript"/>
              </w:rPr>
              <w:t>o</w:t>
            </w:r>
            <w:r w:rsidRPr="00A6604E">
              <w:rPr>
                <w:rFonts w:ascii="Arial Narrow" w:hAnsi="Arial Narrow" w:cs="Arial"/>
                <w:i/>
                <w:iCs/>
                <w:sz w:val="22"/>
                <w:szCs w:val="22"/>
                <w:highlight w:val="yellow"/>
              </w:rPr>
              <w:t>C felett lenne termál.)</w:t>
            </w:r>
          </w:p>
          <w:p w14:paraId="41E8000E"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trike/>
                <w:sz w:val="22"/>
                <w:szCs w:val="22"/>
                <w:highlight w:val="yellow"/>
              </w:rPr>
              <w:t>Új</w:t>
            </w:r>
            <w:r w:rsidRPr="00A6604E">
              <w:rPr>
                <w:rFonts w:ascii="Arial Narrow" w:hAnsi="Arial Narrow" w:cs="Arial"/>
                <w:sz w:val="22"/>
                <w:szCs w:val="22"/>
                <w:highlight w:val="yellow"/>
              </w:rPr>
              <w:t xml:space="preserve"> DS-1.</w:t>
            </w:r>
            <w:r w:rsidRPr="00A6604E">
              <w:rPr>
                <w:rFonts w:ascii="Arial Narrow" w:hAnsi="Arial Narrow" w:cs="Arial"/>
                <w:sz w:val="22"/>
                <w:szCs w:val="22"/>
              </w:rPr>
              <w:t xml:space="preserve"> termál kút (IX. Nemzeti Színház mellett)</w:t>
            </w:r>
          </w:p>
          <w:p w14:paraId="7C56F9E4"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Gellért gyógyfürdő forrásai (XI. Kelenhegyi u. 4.) és Gellért </w:t>
            </w:r>
            <w:r w:rsidRPr="00A6604E">
              <w:rPr>
                <w:rFonts w:ascii="Arial Narrow" w:hAnsi="Arial Narrow" w:cs="Arial"/>
                <w:sz w:val="22"/>
                <w:szCs w:val="22"/>
                <w:highlight w:val="yellow"/>
              </w:rPr>
              <w:t>táró</w:t>
            </w:r>
            <w:r w:rsidRPr="00A6604E">
              <w:rPr>
                <w:rFonts w:ascii="Arial Narrow" w:hAnsi="Arial Narrow" w:cs="Arial"/>
                <w:sz w:val="22"/>
                <w:szCs w:val="22"/>
              </w:rPr>
              <w:t xml:space="preserve"> hévízmű </w:t>
            </w:r>
            <w:r w:rsidRPr="00A6604E">
              <w:rPr>
                <w:rFonts w:ascii="Arial Narrow" w:hAnsi="Arial Narrow" w:cs="Arial"/>
                <w:i/>
                <w:iCs/>
                <w:sz w:val="22"/>
                <w:szCs w:val="22"/>
                <w:highlight w:val="yellow"/>
              </w:rPr>
              <w:t>(A táró egy bányászati szakkifejezés, vágatot, alagutat jelent.)</w:t>
            </w:r>
          </w:p>
          <w:p w14:paraId="2FBD93BE"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Margitszigeti termál kutak </w:t>
            </w:r>
            <w:r w:rsidRPr="00A6604E">
              <w:rPr>
                <w:rFonts w:ascii="Arial Narrow" w:hAnsi="Arial Narrow" w:cs="Arial"/>
                <w:strike/>
                <w:sz w:val="22"/>
                <w:szCs w:val="22"/>
              </w:rPr>
              <w:t>(XIII.</w:t>
            </w:r>
            <w:r w:rsidRPr="00A6604E">
              <w:rPr>
                <w:rFonts w:ascii="Arial Narrow" w:hAnsi="Arial Narrow" w:cs="Arial"/>
                <w:sz w:val="22"/>
                <w:szCs w:val="22"/>
              </w:rPr>
              <w:t>)</w:t>
            </w:r>
          </w:p>
          <w:p w14:paraId="16D9B9DE"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 xml:space="preserve">Dagály fürdő </w:t>
            </w:r>
            <w:r w:rsidRPr="00A6604E">
              <w:rPr>
                <w:rFonts w:ascii="Arial Narrow" w:hAnsi="Arial Narrow" w:cs="Arial"/>
                <w:strike/>
                <w:sz w:val="22"/>
                <w:szCs w:val="22"/>
              </w:rPr>
              <w:t>forrás</w:t>
            </w:r>
            <w:r w:rsidRPr="00A6604E">
              <w:rPr>
                <w:rFonts w:ascii="Arial Narrow" w:hAnsi="Arial Narrow" w:cs="Arial"/>
                <w:sz w:val="22"/>
                <w:szCs w:val="22"/>
              </w:rPr>
              <w:t xml:space="preserve"> </w:t>
            </w:r>
            <w:r w:rsidRPr="00A6604E">
              <w:rPr>
                <w:rFonts w:ascii="Arial Narrow" w:hAnsi="Arial Narrow" w:cs="Arial"/>
                <w:sz w:val="22"/>
                <w:szCs w:val="22"/>
                <w:highlight w:val="yellow"/>
              </w:rPr>
              <w:t>termál kútja</w:t>
            </w:r>
            <w:r w:rsidRPr="00A6604E">
              <w:rPr>
                <w:rFonts w:ascii="Arial Narrow" w:hAnsi="Arial Narrow" w:cs="Arial"/>
                <w:sz w:val="22"/>
                <w:szCs w:val="22"/>
              </w:rPr>
              <w:t xml:space="preserve"> (XIII. Népfürdő u. 36.)</w:t>
            </w:r>
          </w:p>
          <w:p w14:paraId="39BC24F5"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Paskál kút (XIV. Fischer István u. 119-121.) </w:t>
            </w:r>
            <w:r w:rsidRPr="00A6604E">
              <w:rPr>
                <w:rFonts w:ascii="Arial Narrow" w:hAnsi="Arial Narrow" w:cs="Arial"/>
                <w:i/>
                <w:iCs/>
                <w:sz w:val="22"/>
                <w:szCs w:val="22"/>
                <w:highlight w:val="yellow"/>
              </w:rPr>
              <w:t>(A fürdő és a kút neve helyesen Paskál, nincs köze Pascal fizikushoz.)</w:t>
            </w:r>
          </w:p>
          <w:p w14:paraId="01E2A466"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Széchenyi fürdő termálkútjai (XIV. Állatkerti krt. 11.)</w:t>
            </w:r>
          </w:p>
          <w:p w14:paraId="6EC984EA" w14:textId="77777777" w:rsidR="00E72586"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highlight w:val="yellow"/>
              </w:rPr>
              <w:t>Pesterzsébeti Jódos- Sós Gyógyfürdő sós-jódos kútja és termál kútja</w:t>
            </w:r>
            <w:r w:rsidRPr="00A6604E">
              <w:rPr>
                <w:rFonts w:ascii="Arial Narrow" w:hAnsi="Arial Narrow" w:cs="Arial"/>
                <w:sz w:val="22"/>
                <w:szCs w:val="22"/>
              </w:rPr>
              <w:t xml:space="preserve"> (XX. Vízisport u. 2.) </w:t>
            </w:r>
            <w:r w:rsidRPr="00A6604E">
              <w:rPr>
                <w:rFonts w:ascii="Arial Narrow" w:hAnsi="Arial Narrow" w:cs="Arial"/>
                <w:i/>
                <w:iCs/>
                <w:sz w:val="22"/>
                <w:szCs w:val="22"/>
                <w:highlight w:val="yellow"/>
              </w:rPr>
              <w:t>(A sós-jódos kút vize minősített gyógyvíz, de a fentebb felsorolt fürdők kútjai közül is jó néhány az. Ott sem jelölte, akkor itt sem kell.)</w:t>
            </w:r>
          </w:p>
          <w:p w14:paraId="43FCF720" w14:textId="77777777" w:rsidR="00E72586" w:rsidRPr="00C221BB" w:rsidRDefault="00E72586" w:rsidP="00E72586">
            <w:pPr>
              <w:numPr>
                <w:ilvl w:val="1"/>
                <w:numId w:val="20"/>
              </w:numPr>
              <w:ind w:left="721" w:hanging="284"/>
              <w:rPr>
                <w:rFonts w:ascii="Arial Narrow" w:hAnsi="Arial Narrow" w:cs="Arial"/>
                <w:i/>
                <w:iCs/>
                <w:sz w:val="22"/>
                <w:szCs w:val="22"/>
              </w:rPr>
            </w:pPr>
            <w:r w:rsidRPr="00C221BB">
              <w:rPr>
                <w:rFonts w:ascii="Arial Narrow" w:hAnsi="Arial Narrow" w:cs="Arial"/>
                <w:sz w:val="22"/>
                <w:szCs w:val="22"/>
              </w:rPr>
              <w:t xml:space="preserve">Csepeli strand termál </w:t>
            </w:r>
            <w:r w:rsidRPr="00C221BB">
              <w:rPr>
                <w:rFonts w:ascii="Arial Narrow" w:hAnsi="Arial Narrow" w:cs="Arial"/>
                <w:sz w:val="22"/>
                <w:szCs w:val="22"/>
                <w:highlight w:val="yellow"/>
              </w:rPr>
              <w:t>kútja</w:t>
            </w:r>
            <w:r w:rsidRPr="00C221BB">
              <w:rPr>
                <w:rFonts w:ascii="Arial Narrow" w:hAnsi="Arial Narrow" w:cs="Arial"/>
                <w:sz w:val="22"/>
                <w:szCs w:val="22"/>
              </w:rPr>
              <w:t xml:space="preserve"> (XXI. Hollandi u. 1.) </w:t>
            </w:r>
            <w:r w:rsidRPr="00C221BB">
              <w:rPr>
                <w:rFonts w:ascii="Arial Narrow" w:hAnsi="Arial Narrow" w:cs="Arial"/>
                <w:i/>
                <w:iCs/>
                <w:sz w:val="22"/>
                <w:szCs w:val="22"/>
                <w:highlight w:val="yellow"/>
              </w:rPr>
              <w:t>(A fürdőnek csak 1 db üzemelő termál kútja van, a másik csak megfigyelő kút, soha nem üzemelt.)</w:t>
            </w:r>
          </w:p>
        </w:tc>
        <w:tc>
          <w:tcPr>
            <w:tcW w:w="6096" w:type="dxa"/>
            <w:tcBorders>
              <w:top w:val="single" w:sz="4" w:space="0" w:color="auto"/>
              <w:left w:val="single" w:sz="4" w:space="0" w:color="auto"/>
              <w:bottom w:val="single" w:sz="4" w:space="0" w:color="auto"/>
              <w:right w:val="single" w:sz="4" w:space="0" w:color="auto"/>
            </w:tcBorders>
          </w:tcPr>
          <w:p w14:paraId="2D54AA6E"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241AF8A2"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alábbi módosított szöveg kerül megfogalmazásra:</w:t>
            </w:r>
          </w:p>
          <w:p w14:paraId="39C11AF2"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Rudas gyógyfürdő forrásai (I. Döbrentei tér 9.) és kútjai</w:t>
            </w:r>
          </w:p>
          <w:p w14:paraId="40338351"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Rác gyógyfürdő forrásai (I. Hadnagy u. 8-10.)</w:t>
            </w:r>
          </w:p>
          <w:p w14:paraId="13418642"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Lukács gyógyfürdő forrásai (II. Frankel Leó u. 25-29.) és kútjai</w:t>
            </w:r>
          </w:p>
          <w:p w14:paraId="53C83E8F"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lastRenderedPageBreak/>
              <w:t>Császár gyógyfürdő forrásai (II. Frankel Leó u. 29-31.)</w:t>
            </w:r>
          </w:p>
          <w:p w14:paraId="4414D0B6" w14:textId="77777777" w:rsidR="00E72586" w:rsidRPr="00A6604E" w:rsidRDefault="00E72586" w:rsidP="00E72586">
            <w:pPr>
              <w:numPr>
                <w:ilvl w:val="1"/>
                <w:numId w:val="20"/>
              </w:numPr>
              <w:ind w:left="721" w:hanging="284"/>
              <w:rPr>
                <w:rFonts w:ascii="Arial Narrow" w:hAnsi="Arial Narrow" w:cs="Arial"/>
                <w:sz w:val="22"/>
                <w:szCs w:val="22"/>
              </w:rPr>
            </w:pPr>
            <w:r w:rsidRPr="00A6604E">
              <w:rPr>
                <w:rFonts w:ascii="Arial Narrow" w:hAnsi="Arial Narrow" w:cs="Arial"/>
                <w:sz w:val="22"/>
                <w:szCs w:val="22"/>
              </w:rPr>
              <w:t>Római fürdő forrásai (III. Rozgonyi u. 3.) és kútja</w:t>
            </w:r>
          </w:p>
          <w:p w14:paraId="6D97AB02"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Csillaghegyi </w:t>
            </w:r>
            <w:r w:rsidRPr="00480701">
              <w:rPr>
                <w:rFonts w:ascii="Arial Narrow" w:hAnsi="Arial Narrow" w:cs="Arial"/>
                <w:sz w:val="22"/>
                <w:szCs w:val="22"/>
              </w:rPr>
              <w:t>fürdő kútjai (III. Pusztakúti út 3.) és forrása</w:t>
            </w:r>
            <w:r w:rsidRPr="00A6604E">
              <w:rPr>
                <w:rFonts w:ascii="Arial Narrow" w:hAnsi="Arial Narrow" w:cs="Arial"/>
                <w:sz w:val="22"/>
                <w:szCs w:val="22"/>
              </w:rPr>
              <w:t xml:space="preserve"> </w:t>
            </w:r>
          </w:p>
          <w:p w14:paraId="6E886435"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Pünkösdfürdő </w:t>
            </w:r>
            <w:r w:rsidRPr="00480701">
              <w:rPr>
                <w:rFonts w:ascii="Arial Narrow" w:hAnsi="Arial Narrow" w:cs="Arial"/>
                <w:sz w:val="22"/>
                <w:szCs w:val="22"/>
              </w:rPr>
              <w:t>langyos vizű kútja</w:t>
            </w:r>
            <w:r>
              <w:rPr>
                <w:rFonts w:ascii="Arial Narrow" w:hAnsi="Arial Narrow" w:cs="Arial"/>
                <w:sz w:val="22"/>
                <w:szCs w:val="22"/>
              </w:rPr>
              <w:t xml:space="preserve"> (III. Királyok útja 272.)</w:t>
            </w:r>
          </w:p>
          <w:p w14:paraId="01794875" w14:textId="77777777" w:rsidR="00E72586" w:rsidRPr="00A6604E" w:rsidRDefault="00E72586" w:rsidP="00E72586">
            <w:pPr>
              <w:numPr>
                <w:ilvl w:val="1"/>
                <w:numId w:val="20"/>
              </w:numPr>
              <w:ind w:left="721" w:hanging="284"/>
              <w:rPr>
                <w:rFonts w:ascii="Arial Narrow" w:hAnsi="Arial Narrow" w:cs="Arial"/>
                <w:sz w:val="22"/>
                <w:szCs w:val="22"/>
              </w:rPr>
            </w:pPr>
            <w:r w:rsidRPr="00480701">
              <w:rPr>
                <w:rFonts w:ascii="Arial Narrow" w:hAnsi="Arial Narrow" w:cs="Arial"/>
                <w:sz w:val="22"/>
                <w:szCs w:val="22"/>
              </w:rPr>
              <w:t>DS-1. termál</w:t>
            </w:r>
            <w:r w:rsidRPr="00A6604E">
              <w:rPr>
                <w:rFonts w:ascii="Arial Narrow" w:hAnsi="Arial Narrow" w:cs="Arial"/>
                <w:sz w:val="22"/>
                <w:szCs w:val="22"/>
              </w:rPr>
              <w:t xml:space="preserve"> kút (IX. Nemzeti Színház mellett)</w:t>
            </w:r>
          </w:p>
          <w:p w14:paraId="24DD6614"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 xml:space="preserve">Gellért gyógyfürdő </w:t>
            </w:r>
            <w:r>
              <w:rPr>
                <w:rFonts w:ascii="Arial Narrow" w:hAnsi="Arial Narrow" w:cs="Arial"/>
                <w:sz w:val="22"/>
                <w:szCs w:val="22"/>
              </w:rPr>
              <w:t>forrásai (XI. Kelenhegyi u. 4.)</w:t>
            </w:r>
          </w:p>
          <w:p w14:paraId="5CA1E23C" w14:textId="77777777" w:rsidR="00E72586" w:rsidRPr="00A6604E" w:rsidRDefault="00E72586" w:rsidP="00E72586">
            <w:pPr>
              <w:numPr>
                <w:ilvl w:val="1"/>
                <w:numId w:val="20"/>
              </w:numPr>
              <w:ind w:left="721" w:hanging="284"/>
              <w:rPr>
                <w:rFonts w:ascii="Arial Narrow" w:hAnsi="Arial Narrow" w:cs="Arial"/>
                <w:i/>
                <w:iCs/>
                <w:sz w:val="22"/>
                <w:szCs w:val="22"/>
              </w:rPr>
            </w:pPr>
            <w:r>
              <w:rPr>
                <w:rFonts w:ascii="Arial Narrow" w:hAnsi="Arial Narrow" w:cs="Arial"/>
                <w:sz w:val="22"/>
                <w:szCs w:val="22"/>
              </w:rPr>
              <w:t>Margitszigeti termál kutak</w:t>
            </w:r>
          </w:p>
          <w:p w14:paraId="4970FC63" w14:textId="77777777" w:rsidR="00E72586" w:rsidRPr="00A6604E" w:rsidRDefault="00E72586" w:rsidP="00E72586">
            <w:pPr>
              <w:numPr>
                <w:ilvl w:val="1"/>
                <w:numId w:val="20"/>
              </w:numPr>
              <w:ind w:left="721" w:hanging="284"/>
              <w:rPr>
                <w:rFonts w:ascii="Arial Narrow" w:hAnsi="Arial Narrow" w:cs="Arial"/>
                <w:sz w:val="22"/>
                <w:szCs w:val="22"/>
              </w:rPr>
            </w:pPr>
            <w:r>
              <w:rPr>
                <w:rFonts w:ascii="Arial Narrow" w:hAnsi="Arial Narrow" w:cs="Arial"/>
                <w:sz w:val="22"/>
                <w:szCs w:val="22"/>
              </w:rPr>
              <w:t>Dagály fürdő</w:t>
            </w:r>
            <w:r w:rsidRPr="00A6604E">
              <w:rPr>
                <w:rFonts w:ascii="Arial Narrow" w:hAnsi="Arial Narrow" w:cs="Arial"/>
                <w:sz w:val="22"/>
                <w:szCs w:val="22"/>
              </w:rPr>
              <w:t xml:space="preserve"> </w:t>
            </w:r>
            <w:r w:rsidRPr="00480701">
              <w:rPr>
                <w:rFonts w:ascii="Arial Narrow" w:hAnsi="Arial Narrow" w:cs="Arial"/>
                <w:sz w:val="22"/>
                <w:szCs w:val="22"/>
              </w:rPr>
              <w:t>termál kútja (XIII</w:t>
            </w:r>
            <w:r w:rsidRPr="00A6604E">
              <w:rPr>
                <w:rFonts w:ascii="Arial Narrow" w:hAnsi="Arial Narrow" w:cs="Arial"/>
                <w:sz w:val="22"/>
                <w:szCs w:val="22"/>
              </w:rPr>
              <w:t>. Népfürdő u. 36.)</w:t>
            </w:r>
          </w:p>
          <w:p w14:paraId="0E8F495F" w14:textId="77777777" w:rsidR="00E72586" w:rsidRPr="00A6604E" w:rsidRDefault="00E72586" w:rsidP="00E72586">
            <w:pPr>
              <w:numPr>
                <w:ilvl w:val="1"/>
                <w:numId w:val="20"/>
              </w:numPr>
              <w:ind w:left="721" w:hanging="284"/>
              <w:rPr>
                <w:rFonts w:ascii="Arial Narrow" w:hAnsi="Arial Narrow" w:cs="Arial"/>
                <w:i/>
                <w:iCs/>
                <w:sz w:val="22"/>
                <w:szCs w:val="22"/>
              </w:rPr>
            </w:pPr>
            <w:r w:rsidRPr="00A6604E">
              <w:rPr>
                <w:rFonts w:ascii="Arial Narrow" w:hAnsi="Arial Narrow" w:cs="Arial"/>
                <w:sz w:val="22"/>
                <w:szCs w:val="22"/>
              </w:rPr>
              <w:t>Paskál kút (X</w:t>
            </w:r>
            <w:r>
              <w:rPr>
                <w:rFonts w:ascii="Arial Narrow" w:hAnsi="Arial Narrow" w:cs="Arial"/>
                <w:sz w:val="22"/>
                <w:szCs w:val="22"/>
              </w:rPr>
              <w:t>IV. Fischer István u. 119-121.)</w:t>
            </w:r>
          </w:p>
          <w:p w14:paraId="29FE681A" w14:textId="77777777" w:rsidR="00E72586" w:rsidRPr="00480701" w:rsidRDefault="00E72586" w:rsidP="00E72586">
            <w:pPr>
              <w:numPr>
                <w:ilvl w:val="1"/>
                <w:numId w:val="20"/>
              </w:numPr>
              <w:ind w:left="721" w:hanging="284"/>
              <w:rPr>
                <w:rFonts w:ascii="Arial Narrow" w:hAnsi="Arial Narrow" w:cs="Arial"/>
                <w:sz w:val="22"/>
                <w:szCs w:val="22"/>
              </w:rPr>
            </w:pPr>
            <w:r w:rsidRPr="00480701">
              <w:rPr>
                <w:rFonts w:ascii="Arial Narrow" w:hAnsi="Arial Narrow" w:cs="Arial"/>
                <w:sz w:val="22"/>
                <w:szCs w:val="22"/>
              </w:rPr>
              <w:t>Széchenyi fürdő termálkútjai (XIV. Állatkerti krt. 11.)</w:t>
            </w:r>
          </w:p>
          <w:p w14:paraId="1FEC75D4" w14:textId="77777777" w:rsidR="00E72586" w:rsidRDefault="00E72586" w:rsidP="00E72586">
            <w:pPr>
              <w:numPr>
                <w:ilvl w:val="1"/>
                <w:numId w:val="20"/>
              </w:numPr>
              <w:ind w:left="721" w:hanging="284"/>
              <w:rPr>
                <w:rFonts w:ascii="Arial Narrow" w:hAnsi="Arial Narrow" w:cs="Arial"/>
                <w:i/>
                <w:iCs/>
                <w:sz w:val="22"/>
                <w:szCs w:val="22"/>
              </w:rPr>
            </w:pPr>
            <w:r w:rsidRPr="00480701">
              <w:rPr>
                <w:rFonts w:ascii="Arial Narrow" w:hAnsi="Arial Narrow" w:cs="Arial"/>
                <w:sz w:val="22"/>
                <w:szCs w:val="22"/>
              </w:rPr>
              <w:t>Pesterzsébeti Jódos- Sós Gyógyfürdő kútjai (</w:t>
            </w:r>
            <w:r>
              <w:rPr>
                <w:rFonts w:ascii="Arial Narrow" w:hAnsi="Arial Narrow" w:cs="Arial"/>
                <w:sz w:val="22"/>
                <w:szCs w:val="22"/>
              </w:rPr>
              <w:t>XX. Vízisport u. 2.)</w:t>
            </w:r>
          </w:p>
          <w:p w14:paraId="5FDE6A64" w14:textId="4D710B53" w:rsidR="00E72586" w:rsidRDefault="00E72586" w:rsidP="00E72586">
            <w:pPr>
              <w:spacing w:line="256" w:lineRule="auto"/>
              <w:jc w:val="both"/>
              <w:rPr>
                <w:rFonts w:ascii="Arial Narrow" w:hAnsi="Arial Narrow"/>
                <w:b/>
                <w:bCs/>
                <w:iCs/>
                <w:color w:val="000000" w:themeColor="text1"/>
                <w:sz w:val="22"/>
                <w:szCs w:val="22"/>
                <w:lang w:eastAsia="en-US"/>
              </w:rPr>
            </w:pPr>
            <w:r w:rsidRPr="00480701">
              <w:rPr>
                <w:rFonts w:ascii="Arial Narrow" w:hAnsi="Arial Narrow" w:cs="Arial"/>
                <w:sz w:val="22"/>
                <w:szCs w:val="22"/>
              </w:rPr>
              <w:t>Csepeli strand termál kútja (XXI. Hollandi u. 1.)</w:t>
            </w:r>
          </w:p>
        </w:tc>
      </w:tr>
      <w:tr w:rsidR="00E72586" w14:paraId="305F4DC8" w14:textId="77777777" w:rsidTr="00E72586">
        <w:trPr>
          <w:trHeight w:val="153"/>
          <w:jc w:val="center"/>
        </w:trPr>
        <w:tc>
          <w:tcPr>
            <w:tcW w:w="524" w:type="dxa"/>
            <w:vMerge/>
            <w:tcBorders>
              <w:left w:val="single" w:sz="4" w:space="0" w:color="auto"/>
              <w:right w:val="single" w:sz="4" w:space="0" w:color="auto"/>
            </w:tcBorders>
            <w:vAlign w:val="center"/>
          </w:tcPr>
          <w:p w14:paraId="2951D8CE"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43F72C7B"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C7235C2"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44/4</w:t>
            </w:r>
          </w:p>
        </w:tc>
        <w:tc>
          <w:tcPr>
            <w:tcW w:w="5601" w:type="dxa"/>
            <w:tcBorders>
              <w:top w:val="single" w:sz="4" w:space="0" w:color="auto"/>
              <w:left w:val="single" w:sz="4" w:space="0" w:color="auto"/>
              <w:bottom w:val="single" w:sz="4" w:space="0" w:color="auto"/>
              <w:right w:val="single" w:sz="4" w:space="0" w:color="auto"/>
            </w:tcBorders>
          </w:tcPr>
          <w:p w14:paraId="448553D4" w14:textId="77777777" w:rsidR="00E72586" w:rsidRPr="00A6604E" w:rsidRDefault="00E72586" w:rsidP="00E72586">
            <w:pPr>
              <w:jc w:val="both"/>
              <w:rPr>
                <w:rFonts w:ascii="Arial Narrow" w:hAnsi="Arial Narrow"/>
                <w:sz w:val="22"/>
                <w:szCs w:val="22"/>
              </w:rPr>
            </w:pPr>
            <w:r w:rsidRPr="00A6604E">
              <w:rPr>
                <w:rFonts w:ascii="Arial Narrow" w:hAnsi="Arial Narrow" w:cs="Arial"/>
                <w:sz w:val="22"/>
                <w:szCs w:val="22"/>
              </w:rPr>
              <w:t xml:space="preserve">A városban jelenleg </w:t>
            </w:r>
            <w:r w:rsidRPr="00A6604E">
              <w:rPr>
                <w:rFonts w:ascii="Arial Narrow" w:hAnsi="Arial Narrow" w:cs="Arial"/>
                <w:strike/>
                <w:sz w:val="22"/>
                <w:szCs w:val="22"/>
              </w:rPr>
              <w:t>32</w:t>
            </w:r>
            <w:r w:rsidRPr="00A6604E">
              <w:rPr>
                <w:rFonts w:ascii="Arial Narrow" w:hAnsi="Arial Narrow" w:cs="Arial"/>
                <w:sz w:val="22"/>
                <w:szCs w:val="22"/>
              </w:rPr>
              <w:t xml:space="preserve"> </w:t>
            </w:r>
            <w:r w:rsidRPr="00A6604E">
              <w:rPr>
                <w:rFonts w:ascii="Arial Narrow" w:hAnsi="Arial Narrow" w:cs="Arial"/>
                <w:sz w:val="22"/>
                <w:szCs w:val="22"/>
                <w:highlight w:val="yellow"/>
              </w:rPr>
              <w:t>10</w:t>
            </w:r>
            <w:r w:rsidRPr="00A6604E">
              <w:rPr>
                <w:rFonts w:ascii="Arial Narrow" w:hAnsi="Arial Narrow" w:cs="Arial"/>
                <w:sz w:val="22"/>
                <w:szCs w:val="22"/>
              </w:rPr>
              <w:t xml:space="preserve"> km hosszú termáltávvezeték üzemel, melyről a főváros különböző területein elhelyezkedő fürdők ellátása történik. </w:t>
            </w:r>
            <w:r w:rsidRPr="00A6604E">
              <w:rPr>
                <w:rFonts w:ascii="Arial Narrow" w:hAnsi="Arial Narrow" w:cs="Arial"/>
                <w:sz w:val="22"/>
                <w:szCs w:val="22"/>
                <w:highlight w:val="yellow"/>
              </w:rPr>
              <w:t>(</w:t>
            </w:r>
            <w:r w:rsidRPr="00A6604E">
              <w:rPr>
                <w:rFonts w:ascii="Arial Narrow" w:hAnsi="Arial Narrow" w:cs="Arial"/>
                <w:i/>
                <w:iCs/>
                <w:sz w:val="22"/>
                <w:szCs w:val="22"/>
                <w:highlight w:val="yellow"/>
              </w:rPr>
              <w:t>Régen igaz volt a 32 km, de több távvezeték is megszűnt, pl.: Széchenyi- Újpest, Széchenyi- Dagály, Római- Pünkösdfürdő, stb.)</w:t>
            </w:r>
            <w:r w:rsidRPr="00A6604E">
              <w:rPr>
                <w:rFonts w:ascii="Arial Narrow" w:hAnsi="Arial Narrow" w:cs="Arial"/>
                <w:i/>
                <w:iCs/>
                <w:sz w:val="22"/>
                <w:szCs w:val="22"/>
              </w:rPr>
              <w:t xml:space="preserve"> </w:t>
            </w:r>
            <w:r w:rsidRPr="00A6604E">
              <w:rPr>
                <w:rFonts w:ascii="Arial Narrow" w:hAnsi="Arial Narrow" w:cs="Arial"/>
                <w:sz w:val="22"/>
                <w:szCs w:val="22"/>
              </w:rPr>
              <w:t xml:space="preserve">A Budapest Gyógyfürdő és Hévizei Zrt. hévízkútjai </w:t>
            </w:r>
            <w:r w:rsidRPr="00A6604E">
              <w:rPr>
                <w:rFonts w:ascii="Arial Narrow" w:hAnsi="Arial Narrow" w:cs="Arial"/>
                <w:sz w:val="22"/>
                <w:szCs w:val="22"/>
                <w:highlight w:val="yellow"/>
              </w:rPr>
              <w:t xml:space="preserve">ellátják </w:t>
            </w:r>
            <w:r w:rsidRPr="00A6604E">
              <w:rPr>
                <w:rFonts w:ascii="Arial Narrow" w:hAnsi="Arial Narrow" w:cs="Arial"/>
                <w:strike/>
                <w:sz w:val="22"/>
                <w:szCs w:val="22"/>
                <w:highlight w:val="yellow"/>
              </w:rPr>
              <w:t>nak sportuszodákat (Komjádi, Hajós Alfréd) és</w:t>
            </w:r>
            <w:r w:rsidRPr="00A6604E">
              <w:rPr>
                <w:rFonts w:ascii="Arial Narrow" w:hAnsi="Arial Narrow" w:cs="Arial"/>
                <w:sz w:val="22"/>
                <w:szCs w:val="22"/>
              </w:rPr>
              <w:t xml:space="preserve"> néhány szálloda (Hélia, Aquincum, Margitszigeti Thermal) </w:t>
            </w:r>
            <w:r w:rsidRPr="00A6604E">
              <w:rPr>
                <w:rFonts w:ascii="Arial Narrow" w:hAnsi="Arial Narrow" w:cs="Arial"/>
                <w:sz w:val="22"/>
                <w:szCs w:val="22"/>
                <w:highlight w:val="yellow"/>
              </w:rPr>
              <w:t>medencéit</w:t>
            </w:r>
            <w:r w:rsidRPr="00A6604E">
              <w:rPr>
                <w:rFonts w:ascii="Arial Narrow" w:hAnsi="Arial Narrow" w:cs="Arial"/>
                <w:sz w:val="22"/>
                <w:szCs w:val="22"/>
              </w:rPr>
              <w:t xml:space="preserve"> is. A termálvíz fűtési célra is hasznosítható, amit az alábbi helyeken alkalmaznak is: Széchenyi Gyógyfürdő és Uszoda, Paskál </w:t>
            </w:r>
            <w:r w:rsidRPr="00A6604E">
              <w:rPr>
                <w:rFonts w:ascii="Arial Narrow" w:hAnsi="Arial Narrow" w:cs="Arial"/>
                <w:sz w:val="22"/>
                <w:szCs w:val="22"/>
                <w:highlight w:val="yellow"/>
              </w:rPr>
              <w:t>Gyógy- és Strandfürdő</w:t>
            </w:r>
            <w:r w:rsidRPr="00A6604E">
              <w:rPr>
                <w:rFonts w:ascii="Arial Narrow" w:hAnsi="Arial Narrow" w:cs="Arial"/>
                <w:sz w:val="22"/>
                <w:szCs w:val="22"/>
              </w:rPr>
              <w:t xml:space="preserve"> </w:t>
            </w:r>
            <w:r w:rsidRPr="00A6604E">
              <w:rPr>
                <w:rFonts w:ascii="Arial Narrow" w:hAnsi="Arial Narrow" w:cs="Arial"/>
                <w:strike/>
                <w:sz w:val="22"/>
                <w:szCs w:val="22"/>
              </w:rPr>
              <w:t>Kertészet</w:t>
            </w:r>
            <w:r w:rsidRPr="00A6604E">
              <w:rPr>
                <w:rFonts w:ascii="Arial Narrow" w:hAnsi="Arial Narrow" w:cs="Arial"/>
                <w:sz w:val="22"/>
                <w:szCs w:val="22"/>
              </w:rPr>
              <w:t xml:space="preserve">, Szent Lukács Gyógyfürdő és Uszoda, Margitszigeti Északi Gépház, Margitszigeti Déli Gépház, Palatinus </w:t>
            </w:r>
            <w:r w:rsidRPr="00A6604E">
              <w:rPr>
                <w:rFonts w:ascii="Arial Narrow" w:hAnsi="Arial Narrow" w:cs="Arial"/>
                <w:sz w:val="22"/>
                <w:szCs w:val="22"/>
                <w:highlight w:val="yellow"/>
              </w:rPr>
              <w:t>Gyógy-, Strand- és Hullámfürdő</w:t>
            </w:r>
            <w:r w:rsidRPr="00A6604E">
              <w:rPr>
                <w:rFonts w:ascii="Arial Narrow" w:hAnsi="Arial Narrow" w:cs="Arial"/>
                <w:sz w:val="22"/>
                <w:szCs w:val="22"/>
              </w:rPr>
              <w:t xml:space="preserve"> </w:t>
            </w:r>
            <w:r w:rsidRPr="00A6604E">
              <w:rPr>
                <w:rFonts w:ascii="Arial Narrow" w:hAnsi="Arial Narrow" w:cs="Arial"/>
                <w:strike/>
                <w:sz w:val="22"/>
                <w:szCs w:val="22"/>
              </w:rPr>
              <w:t>Tervtár,</w:t>
            </w:r>
            <w:r w:rsidRPr="00A6604E">
              <w:rPr>
                <w:rFonts w:ascii="Arial Narrow" w:hAnsi="Arial Narrow" w:cs="Arial"/>
                <w:sz w:val="22"/>
                <w:szCs w:val="22"/>
              </w:rPr>
              <w:t xml:space="preserve"> Rudas Gyógyfürdő és Uszoda. - (A sportuszodáknak már évtizedek óta nem adunk vizet, a Paskál </w:t>
            </w:r>
            <w:r w:rsidRPr="00A6604E">
              <w:rPr>
                <w:rFonts w:ascii="Arial Narrow" w:hAnsi="Arial Narrow" w:cs="Arial"/>
                <w:sz w:val="22"/>
                <w:szCs w:val="22"/>
              </w:rPr>
              <w:lastRenderedPageBreak/>
              <w:t>Kertészet megszűnt, a Tervtár sincs már a Palatinuson, viszont a Paskál és a Palatinus fürdő fűtése termálvízzel történik.)</w:t>
            </w:r>
          </w:p>
        </w:tc>
        <w:tc>
          <w:tcPr>
            <w:tcW w:w="6096" w:type="dxa"/>
            <w:tcBorders>
              <w:top w:val="single" w:sz="4" w:space="0" w:color="auto"/>
              <w:left w:val="single" w:sz="4" w:space="0" w:color="auto"/>
              <w:bottom w:val="single" w:sz="4" w:space="0" w:color="auto"/>
              <w:right w:val="single" w:sz="4" w:space="0" w:color="auto"/>
            </w:tcBorders>
          </w:tcPr>
          <w:p w14:paraId="04CC49AB"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2C32E8C8"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alábbi módosított szöveg kerül megfogalmazásra:</w:t>
            </w:r>
          </w:p>
          <w:p w14:paraId="29245546" w14:textId="38191B52" w:rsidR="00E72586" w:rsidRDefault="00E72586" w:rsidP="00E72586">
            <w:pPr>
              <w:spacing w:line="256" w:lineRule="auto"/>
              <w:jc w:val="both"/>
              <w:rPr>
                <w:rFonts w:ascii="Arial Narrow" w:hAnsi="Arial Narrow"/>
                <w:b/>
                <w:bCs/>
                <w:iCs/>
                <w:color w:val="000000" w:themeColor="text1"/>
                <w:sz w:val="22"/>
                <w:szCs w:val="22"/>
                <w:lang w:eastAsia="en-US"/>
              </w:rPr>
            </w:pPr>
            <w:r w:rsidRPr="00A6604E">
              <w:rPr>
                <w:rFonts w:ascii="Arial Narrow" w:hAnsi="Arial Narrow" w:cs="Arial"/>
                <w:sz w:val="22"/>
                <w:szCs w:val="22"/>
              </w:rPr>
              <w:t xml:space="preserve">A városban jelenleg </w:t>
            </w:r>
            <w:r w:rsidRPr="00811D17">
              <w:rPr>
                <w:rFonts w:ascii="Arial Narrow" w:hAnsi="Arial Narrow" w:cs="Arial"/>
                <w:sz w:val="22"/>
                <w:szCs w:val="22"/>
              </w:rPr>
              <w:t>10</w:t>
            </w:r>
            <w:r w:rsidRPr="00A6604E">
              <w:rPr>
                <w:rFonts w:ascii="Arial Narrow" w:hAnsi="Arial Narrow" w:cs="Arial"/>
                <w:sz w:val="22"/>
                <w:szCs w:val="22"/>
              </w:rPr>
              <w:t xml:space="preserve"> km hosszú termáltávvezeték üzemel, melyről a főváros különböző területein elhelyezkedő fürdők ellátása történik.</w:t>
            </w:r>
            <w:r>
              <w:rPr>
                <w:rFonts w:ascii="Arial Narrow" w:hAnsi="Arial Narrow" w:cs="Arial"/>
                <w:sz w:val="22"/>
                <w:szCs w:val="22"/>
              </w:rPr>
              <w:t xml:space="preserve"> </w:t>
            </w:r>
            <w:r w:rsidRPr="00A6604E">
              <w:rPr>
                <w:rFonts w:ascii="Arial Narrow" w:hAnsi="Arial Narrow" w:cs="Arial"/>
                <w:sz w:val="22"/>
                <w:szCs w:val="22"/>
              </w:rPr>
              <w:t xml:space="preserve">A Budapest Gyógyfürdő és Hévizei Zrt. hévízkútjai </w:t>
            </w:r>
            <w:r w:rsidRPr="00887E7A">
              <w:rPr>
                <w:rFonts w:ascii="Arial Narrow" w:hAnsi="Arial Narrow" w:cs="Arial"/>
                <w:sz w:val="22"/>
                <w:szCs w:val="22"/>
              </w:rPr>
              <w:t>ellátják néhány</w:t>
            </w:r>
            <w:r w:rsidRPr="00A6604E">
              <w:rPr>
                <w:rFonts w:ascii="Arial Narrow" w:hAnsi="Arial Narrow" w:cs="Arial"/>
                <w:sz w:val="22"/>
                <w:szCs w:val="22"/>
              </w:rPr>
              <w:t xml:space="preserve"> szálloda (Hélia, Aquincum, Margitszigeti Thermal) </w:t>
            </w:r>
            <w:r w:rsidRPr="006C4CE2">
              <w:rPr>
                <w:rFonts w:ascii="Arial Narrow" w:hAnsi="Arial Narrow" w:cs="Arial"/>
                <w:sz w:val="22"/>
                <w:szCs w:val="22"/>
              </w:rPr>
              <w:t>medencéit is</w:t>
            </w:r>
            <w:r w:rsidRPr="00A6604E">
              <w:rPr>
                <w:rFonts w:ascii="Arial Narrow" w:hAnsi="Arial Narrow" w:cs="Arial"/>
                <w:sz w:val="22"/>
                <w:szCs w:val="22"/>
              </w:rPr>
              <w:t xml:space="preserve">. A termálvíz fűtési célra is hasznosítható, amit az alábbi helyeken alkalmaznak is: Széchenyi Gyógyfürdő és Uszoda, </w:t>
            </w:r>
            <w:r w:rsidRPr="006C4CE2">
              <w:rPr>
                <w:rFonts w:ascii="Arial Narrow" w:hAnsi="Arial Narrow" w:cs="Arial"/>
                <w:sz w:val="22"/>
                <w:szCs w:val="22"/>
              </w:rPr>
              <w:t>Paskál Gyógy- és Strandfürdő</w:t>
            </w:r>
            <w:r w:rsidRPr="00A6604E">
              <w:rPr>
                <w:rFonts w:ascii="Arial Narrow" w:hAnsi="Arial Narrow" w:cs="Arial"/>
                <w:sz w:val="22"/>
                <w:szCs w:val="22"/>
              </w:rPr>
              <w:t xml:space="preserve">, Szent Lukács Gyógyfürdő és Uszoda, Margitszigeti Északi Gépház, Margitszigeti Déli Gépház, Palatinus </w:t>
            </w:r>
            <w:r w:rsidRPr="006C4CE2">
              <w:rPr>
                <w:rFonts w:ascii="Arial Narrow" w:hAnsi="Arial Narrow" w:cs="Arial"/>
                <w:sz w:val="22"/>
                <w:szCs w:val="22"/>
              </w:rPr>
              <w:t>Gyógy-, Strand- és Hullámfürdő,</w:t>
            </w:r>
            <w:r w:rsidRPr="00A6604E">
              <w:rPr>
                <w:rFonts w:ascii="Arial Narrow" w:hAnsi="Arial Narrow" w:cs="Arial"/>
                <w:sz w:val="22"/>
                <w:szCs w:val="22"/>
              </w:rPr>
              <w:t xml:space="preserve"> Rudas Gyógyfürdő és Uszoda</w:t>
            </w:r>
            <w:r>
              <w:rPr>
                <w:rFonts w:ascii="Arial Narrow" w:hAnsi="Arial Narrow" w:cs="Arial"/>
                <w:sz w:val="22"/>
                <w:szCs w:val="22"/>
              </w:rPr>
              <w:t>.</w:t>
            </w:r>
          </w:p>
        </w:tc>
      </w:tr>
      <w:tr w:rsidR="00E72586" w14:paraId="5DD117F2" w14:textId="77777777" w:rsidTr="00E72586">
        <w:trPr>
          <w:trHeight w:val="153"/>
          <w:jc w:val="center"/>
        </w:trPr>
        <w:tc>
          <w:tcPr>
            <w:tcW w:w="524" w:type="dxa"/>
            <w:vMerge/>
            <w:tcBorders>
              <w:left w:val="single" w:sz="4" w:space="0" w:color="auto"/>
              <w:right w:val="single" w:sz="4" w:space="0" w:color="auto"/>
            </w:tcBorders>
            <w:vAlign w:val="center"/>
          </w:tcPr>
          <w:p w14:paraId="5337AE1F"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1A1FCB8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0CEF17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44/5</w:t>
            </w:r>
          </w:p>
        </w:tc>
        <w:tc>
          <w:tcPr>
            <w:tcW w:w="5601" w:type="dxa"/>
            <w:tcBorders>
              <w:top w:val="single" w:sz="4" w:space="0" w:color="auto"/>
              <w:left w:val="single" w:sz="4" w:space="0" w:color="auto"/>
              <w:bottom w:val="single" w:sz="4" w:space="0" w:color="auto"/>
              <w:right w:val="single" w:sz="4" w:space="0" w:color="auto"/>
            </w:tcBorders>
          </w:tcPr>
          <w:p w14:paraId="2E119D99" w14:textId="77777777" w:rsidR="00E72586" w:rsidRPr="00A6604E" w:rsidRDefault="00E72586" w:rsidP="00E72586">
            <w:pPr>
              <w:autoSpaceDE w:val="0"/>
              <w:autoSpaceDN w:val="0"/>
              <w:rPr>
                <w:rFonts w:ascii="Arial Narrow" w:hAnsi="Arial Narrow" w:cs="Arial"/>
                <w:i/>
                <w:iCs/>
                <w:sz w:val="22"/>
                <w:szCs w:val="20"/>
              </w:rPr>
            </w:pPr>
            <w:r w:rsidRPr="00A6604E">
              <w:rPr>
                <w:rFonts w:ascii="Arial Narrow" w:hAnsi="Arial Narrow" w:cs="Arial"/>
                <w:sz w:val="22"/>
                <w:szCs w:val="20"/>
              </w:rPr>
              <w:t xml:space="preserve">A fürdők kútjai mellett még az alábbi gyógyvizes </w:t>
            </w:r>
            <w:r w:rsidRPr="00A6604E">
              <w:rPr>
                <w:rFonts w:ascii="Arial Narrow" w:hAnsi="Arial Narrow" w:cs="Arial"/>
                <w:sz w:val="22"/>
                <w:szCs w:val="20"/>
                <w:highlight w:val="yellow"/>
              </w:rPr>
              <w:t>kutak, illetve</w:t>
            </w:r>
            <w:r w:rsidRPr="00A6604E">
              <w:rPr>
                <w:rFonts w:ascii="Arial Narrow" w:hAnsi="Arial Narrow" w:cs="Arial"/>
                <w:sz w:val="22"/>
                <w:szCs w:val="20"/>
              </w:rPr>
              <w:t xml:space="preserve"> források találhatóak a főváros területén: </w:t>
            </w:r>
            <w:r w:rsidRPr="00A6604E">
              <w:rPr>
                <w:rFonts w:ascii="Arial Narrow" w:hAnsi="Arial Narrow" w:cs="Arial"/>
                <w:i/>
                <w:iCs/>
                <w:sz w:val="22"/>
                <w:szCs w:val="20"/>
                <w:highlight w:val="yellow"/>
              </w:rPr>
              <w:t>(A szerző „kút” és a „forrás” szavakat szinonimaként használja, pedig nem azok.)</w:t>
            </w:r>
            <w:r w:rsidRPr="00A6604E">
              <w:rPr>
                <w:rFonts w:ascii="Arial Narrow" w:hAnsi="Arial Narrow" w:cs="Arial"/>
                <w:i/>
                <w:iCs/>
                <w:sz w:val="22"/>
                <w:szCs w:val="20"/>
              </w:rPr>
              <w:t xml:space="preserve"> </w:t>
            </w:r>
          </w:p>
          <w:p w14:paraId="74D7C1BB" w14:textId="77777777" w:rsidR="00E72586" w:rsidRPr="00A6604E" w:rsidRDefault="00E72586" w:rsidP="00E72586">
            <w:pPr>
              <w:numPr>
                <w:ilvl w:val="1"/>
                <w:numId w:val="20"/>
              </w:numPr>
              <w:autoSpaceDE w:val="0"/>
              <w:autoSpaceDN w:val="0"/>
              <w:ind w:left="721" w:hanging="284"/>
              <w:rPr>
                <w:rFonts w:ascii="Arial Narrow" w:hAnsi="Arial Narrow" w:cs="Arial"/>
                <w:sz w:val="22"/>
                <w:szCs w:val="20"/>
              </w:rPr>
            </w:pPr>
            <w:r w:rsidRPr="00A6604E">
              <w:rPr>
                <w:rFonts w:ascii="Arial Narrow" w:hAnsi="Arial Narrow" w:cs="Arial"/>
                <w:sz w:val="22"/>
                <w:szCs w:val="20"/>
              </w:rPr>
              <w:t>II. kerület: - Irgalmas forrás,</w:t>
            </w:r>
          </w:p>
          <w:p w14:paraId="14302A42" w14:textId="77777777" w:rsidR="00E72586" w:rsidRPr="00A6604E" w:rsidRDefault="00E72586" w:rsidP="00E72586">
            <w:pPr>
              <w:numPr>
                <w:ilvl w:val="1"/>
                <w:numId w:val="20"/>
              </w:numPr>
              <w:autoSpaceDE w:val="0"/>
              <w:autoSpaceDN w:val="0"/>
              <w:ind w:left="721" w:hanging="284"/>
              <w:rPr>
                <w:rFonts w:ascii="Arial Narrow" w:hAnsi="Arial Narrow" w:cs="Arial"/>
                <w:i/>
                <w:iCs/>
                <w:sz w:val="22"/>
                <w:szCs w:val="20"/>
              </w:rPr>
            </w:pPr>
            <w:r w:rsidRPr="00A6604E">
              <w:rPr>
                <w:rFonts w:ascii="Arial Narrow" w:hAnsi="Arial Narrow" w:cs="Arial"/>
                <w:strike/>
                <w:sz w:val="22"/>
                <w:szCs w:val="20"/>
              </w:rPr>
              <w:t>IX. kerület: - DS-1. kút,</w:t>
            </w:r>
            <w:r w:rsidRPr="00A6604E">
              <w:rPr>
                <w:rFonts w:ascii="Arial Narrow" w:hAnsi="Arial Narrow" w:cs="Arial"/>
                <w:sz w:val="22"/>
                <w:szCs w:val="20"/>
              </w:rPr>
              <w:t xml:space="preserve"> </w:t>
            </w:r>
            <w:r w:rsidRPr="00A6604E">
              <w:rPr>
                <w:rFonts w:ascii="Arial Narrow" w:hAnsi="Arial Narrow" w:cs="Arial"/>
                <w:i/>
                <w:iCs/>
                <w:sz w:val="22"/>
                <w:szCs w:val="20"/>
                <w:highlight w:val="yellow"/>
              </w:rPr>
              <w:t>(Ez ugyanaz a kút, melyet az előző felsorolásban Nemzeti Színház melletti „Új termál kút”-nak nevezett. A többit ebből a csoportból nem ismerem, legfeljebb hallottam róluk, de nem tudom, hogy a felsorolás teljeskörű-e.)</w:t>
            </w:r>
          </w:p>
          <w:p w14:paraId="16D1DB41" w14:textId="77777777" w:rsidR="00E72586" w:rsidRPr="00A6604E" w:rsidRDefault="00E72586" w:rsidP="00E72586">
            <w:pPr>
              <w:numPr>
                <w:ilvl w:val="1"/>
                <w:numId w:val="20"/>
              </w:numPr>
              <w:autoSpaceDE w:val="0"/>
              <w:autoSpaceDN w:val="0"/>
              <w:ind w:left="721" w:hanging="284"/>
              <w:rPr>
                <w:rFonts w:ascii="Arial Narrow" w:hAnsi="Arial Narrow" w:cs="Arial"/>
                <w:sz w:val="22"/>
                <w:szCs w:val="20"/>
              </w:rPr>
            </w:pPr>
            <w:r w:rsidRPr="00A6604E">
              <w:rPr>
                <w:rFonts w:ascii="Arial Narrow" w:hAnsi="Arial Narrow" w:cs="Arial"/>
                <w:sz w:val="22"/>
                <w:szCs w:val="20"/>
              </w:rPr>
              <w:t>XI. kerület: - 27. sz. kút,</w:t>
            </w:r>
          </w:p>
          <w:p w14:paraId="0BD505B6" w14:textId="77777777" w:rsidR="00E72586" w:rsidRPr="00A6604E" w:rsidRDefault="00E72586" w:rsidP="00E72586">
            <w:pPr>
              <w:numPr>
                <w:ilvl w:val="1"/>
                <w:numId w:val="20"/>
              </w:numPr>
              <w:autoSpaceDE w:val="0"/>
              <w:autoSpaceDN w:val="0"/>
              <w:ind w:left="721" w:hanging="284"/>
              <w:rPr>
                <w:rFonts w:ascii="Arial Narrow" w:hAnsi="Arial Narrow" w:cs="Arial"/>
                <w:sz w:val="22"/>
                <w:szCs w:val="20"/>
              </w:rPr>
            </w:pPr>
            <w:r w:rsidRPr="00A6604E">
              <w:rPr>
                <w:rFonts w:ascii="Arial Narrow" w:hAnsi="Arial Narrow" w:cs="Arial"/>
                <w:sz w:val="22"/>
                <w:szCs w:val="20"/>
              </w:rPr>
              <w:t>Ferenc József 2. 3. források,</w:t>
            </w:r>
          </w:p>
          <w:p w14:paraId="0648DA55" w14:textId="77777777" w:rsidR="00E72586" w:rsidRPr="00A6604E" w:rsidRDefault="00E72586" w:rsidP="00E72586">
            <w:pPr>
              <w:numPr>
                <w:ilvl w:val="1"/>
                <w:numId w:val="20"/>
              </w:numPr>
              <w:autoSpaceDE w:val="0"/>
              <w:autoSpaceDN w:val="0"/>
              <w:ind w:left="721" w:hanging="284"/>
              <w:rPr>
                <w:rFonts w:ascii="Arial Narrow" w:hAnsi="Arial Narrow" w:cs="Arial"/>
                <w:sz w:val="22"/>
                <w:szCs w:val="20"/>
              </w:rPr>
            </w:pPr>
            <w:r w:rsidRPr="00A6604E">
              <w:rPr>
                <w:rFonts w:ascii="Arial Narrow" w:hAnsi="Arial Narrow" w:cs="Arial"/>
                <w:sz w:val="22"/>
                <w:szCs w:val="20"/>
              </w:rPr>
              <w:t>Hunyadi János 29. 34. források.</w:t>
            </w:r>
          </w:p>
        </w:tc>
        <w:tc>
          <w:tcPr>
            <w:tcW w:w="6096" w:type="dxa"/>
            <w:tcBorders>
              <w:top w:val="single" w:sz="4" w:space="0" w:color="auto"/>
              <w:left w:val="single" w:sz="4" w:space="0" w:color="auto"/>
              <w:bottom w:val="single" w:sz="4" w:space="0" w:color="auto"/>
              <w:right w:val="single" w:sz="4" w:space="0" w:color="auto"/>
            </w:tcBorders>
          </w:tcPr>
          <w:p w14:paraId="3639EA63"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66E1AA62" w14:textId="77777777" w:rsidR="00E72586" w:rsidRPr="00811D17"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alábbi módosított szöveg kerül megfogalmazásra:</w:t>
            </w:r>
          </w:p>
          <w:p w14:paraId="7A526A4F" w14:textId="77777777" w:rsidR="00E72586" w:rsidRPr="00811D17" w:rsidRDefault="00E72586" w:rsidP="00E72586">
            <w:pPr>
              <w:autoSpaceDE w:val="0"/>
              <w:autoSpaceDN w:val="0"/>
              <w:jc w:val="both"/>
              <w:rPr>
                <w:rFonts w:ascii="Arial Narrow" w:hAnsi="Arial Narrow" w:cs="Arial"/>
                <w:i/>
                <w:iCs/>
                <w:sz w:val="22"/>
                <w:szCs w:val="20"/>
              </w:rPr>
            </w:pPr>
            <w:r w:rsidRPr="00811D17">
              <w:rPr>
                <w:rFonts w:ascii="Arial Narrow" w:hAnsi="Arial Narrow" w:cs="Arial"/>
                <w:i/>
                <w:sz w:val="22"/>
                <w:szCs w:val="20"/>
              </w:rPr>
              <w:t xml:space="preserve">A fürdők kútjai mellett még az alábbi gyógyvizes források találhatóak a főváros területén: </w:t>
            </w:r>
          </w:p>
          <w:p w14:paraId="46C54A71" w14:textId="77777777" w:rsidR="00E72586" w:rsidRPr="00811D17" w:rsidRDefault="00E72586" w:rsidP="00E72586">
            <w:pPr>
              <w:numPr>
                <w:ilvl w:val="1"/>
                <w:numId w:val="20"/>
              </w:numPr>
              <w:autoSpaceDE w:val="0"/>
              <w:autoSpaceDN w:val="0"/>
              <w:ind w:left="721" w:hanging="284"/>
              <w:rPr>
                <w:rFonts w:ascii="Arial Narrow" w:hAnsi="Arial Narrow" w:cs="Arial"/>
                <w:i/>
                <w:sz w:val="22"/>
                <w:szCs w:val="20"/>
              </w:rPr>
            </w:pPr>
            <w:r w:rsidRPr="00811D17">
              <w:rPr>
                <w:rFonts w:ascii="Arial Narrow" w:hAnsi="Arial Narrow" w:cs="Arial"/>
                <w:i/>
                <w:sz w:val="22"/>
                <w:szCs w:val="20"/>
              </w:rPr>
              <w:t>II. kerület: - Irgalmas forrás,</w:t>
            </w:r>
          </w:p>
          <w:p w14:paraId="19C5A0B4" w14:textId="77777777" w:rsidR="00E72586" w:rsidRPr="00811D17" w:rsidRDefault="00E72586" w:rsidP="00E72586">
            <w:pPr>
              <w:numPr>
                <w:ilvl w:val="1"/>
                <w:numId w:val="20"/>
              </w:numPr>
              <w:autoSpaceDE w:val="0"/>
              <w:autoSpaceDN w:val="0"/>
              <w:ind w:left="721" w:hanging="284"/>
              <w:rPr>
                <w:rFonts w:ascii="Arial Narrow" w:hAnsi="Arial Narrow" w:cs="Arial"/>
                <w:i/>
                <w:sz w:val="22"/>
                <w:szCs w:val="20"/>
              </w:rPr>
            </w:pPr>
            <w:r w:rsidRPr="00811D17">
              <w:rPr>
                <w:rFonts w:ascii="Arial Narrow" w:hAnsi="Arial Narrow" w:cs="Arial"/>
                <w:i/>
                <w:sz w:val="22"/>
                <w:szCs w:val="20"/>
              </w:rPr>
              <w:t>Ferenc József 2. 3. források,</w:t>
            </w:r>
          </w:p>
          <w:p w14:paraId="7159A80D" w14:textId="4DB2D016" w:rsidR="00E72586" w:rsidRDefault="00E72586" w:rsidP="00E72586">
            <w:pPr>
              <w:spacing w:line="256" w:lineRule="auto"/>
              <w:jc w:val="both"/>
              <w:rPr>
                <w:rFonts w:ascii="Arial Narrow" w:hAnsi="Arial Narrow"/>
                <w:b/>
                <w:bCs/>
                <w:iCs/>
                <w:color w:val="000000" w:themeColor="text1"/>
                <w:sz w:val="22"/>
                <w:szCs w:val="22"/>
                <w:lang w:eastAsia="en-US"/>
              </w:rPr>
            </w:pPr>
            <w:r w:rsidRPr="00811D17">
              <w:rPr>
                <w:rFonts w:ascii="Arial Narrow" w:hAnsi="Arial Narrow" w:cs="Arial"/>
                <w:i/>
                <w:sz w:val="22"/>
                <w:szCs w:val="20"/>
              </w:rPr>
              <w:t>Hunyadi János 27., 29. és 34. források.</w:t>
            </w:r>
          </w:p>
        </w:tc>
      </w:tr>
      <w:tr w:rsidR="00E72586" w14:paraId="74BBA4FA" w14:textId="77777777" w:rsidTr="00E72586">
        <w:trPr>
          <w:trHeight w:val="153"/>
          <w:jc w:val="center"/>
        </w:trPr>
        <w:tc>
          <w:tcPr>
            <w:tcW w:w="524" w:type="dxa"/>
            <w:vMerge/>
            <w:tcBorders>
              <w:left w:val="single" w:sz="4" w:space="0" w:color="auto"/>
              <w:right w:val="single" w:sz="4" w:space="0" w:color="auto"/>
            </w:tcBorders>
            <w:vAlign w:val="center"/>
          </w:tcPr>
          <w:p w14:paraId="39907D66"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77278DC4"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3767EA1"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44/6</w:t>
            </w:r>
          </w:p>
        </w:tc>
        <w:tc>
          <w:tcPr>
            <w:tcW w:w="5601" w:type="dxa"/>
            <w:tcBorders>
              <w:top w:val="single" w:sz="4" w:space="0" w:color="auto"/>
              <w:left w:val="single" w:sz="4" w:space="0" w:color="auto"/>
              <w:bottom w:val="single" w:sz="4" w:space="0" w:color="auto"/>
              <w:right w:val="single" w:sz="4" w:space="0" w:color="auto"/>
            </w:tcBorders>
          </w:tcPr>
          <w:p w14:paraId="33E4CC04" w14:textId="77777777" w:rsidR="00E72586" w:rsidRPr="00A6604E" w:rsidRDefault="00E72586" w:rsidP="00E72586">
            <w:pPr>
              <w:autoSpaceDE w:val="0"/>
              <w:autoSpaceDN w:val="0"/>
              <w:jc w:val="both"/>
              <w:rPr>
                <w:rFonts w:ascii="Arial Narrow" w:hAnsi="Arial Narrow" w:cs="Arial"/>
                <w:i/>
                <w:iCs/>
                <w:sz w:val="22"/>
                <w:szCs w:val="20"/>
              </w:rPr>
            </w:pPr>
            <w:r w:rsidRPr="00A6604E">
              <w:rPr>
                <w:rFonts w:ascii="Arial Narrow" w:hAnsi="Arial Narrow" w:cs="Arial"/>
                <w:sz w:val="22"/>
                <w:szCs w:val="20"/>
              </w:rPr>
              <w:t xml:space="preserve">A főváros közigazgatási területén a Budapest Főváros Kormányhivatala Népegészségügyi Főosztályának nyilvántartásában </w:t>
            </w:r>
            <w:r w:rsidRPr="00A6604E">
              <w:rPr>
                <w:rFonts w:ascii="Arial Narrow" w:hAnsi="Arial Narrow" w:cs="Arial"/>
                <w:sz w:val="22"/>
                <w:szCs w:val="20"/>
                <w:highlight w:val="yellow"/>
              </w:rPr>
              <w:t>még</w:t>
            </w:r>
            <w:r w:rsidRPr="00A6604E">
              <w:rPr>
                <w:rFonts w:ascii="Arial Narrow" w:hAnsi="Arial Narrow" w:cs="Arial"/>
                <w:sz w:val="22"/>
                <w:szCs w:val="20"/>
              </w:rPr>
              <w:t xml:space="preserve"> az alábbi ásványvíz kutak is szerepelnek: </w:t>
            </w:r>
            <w:r w:rsidRPr="00A6604E">
              <w:rPr>
                <w:rFonts w:ascii="Arial Narrow" w:hAnsi="Arial Narrow" w:cs="Arial"/>
                <w:i/>
                <w:iCs/>
                <w:sz w:val="22"/>
                <w:szCs w:val="20"/>
              </w:rPr>
              <w:t>(</w:t>
            </w:r>
            <w:r w:rsidRPr="00A6604E">
              <w:rPr>
                <w:rFonts w:ascii="Arial Narrow" w:hAnsi="Arial Narrow" w:cs="Arial"/>
                <w:i/>
                <w:iCs/>
                <w:sz w:val="22"/>
                <w:szCs w:val="20"/>
                <w:highlight w:val="yellow"/>
              </w:rPr>
              <w:t>Csak a 2 db kisárgított kút jelent többletet az előzőekben felsoroltakhoz képest, a többi már az első felsorolásban is szerepel, azok közül az alábbiak elismert ásványvizek.)</w:t>
            </w:r>
            <w:r w:rsidRPr="00A6604E">
              <w:rPr>
                <w:rFonts w:ascii="Arial Narrow" w:hAnsi="Arial Narrow"/>
                <w:sz w:val="28"/>
              </w:rPr>
              <w:t xml:space="preserve"> </w:t>
            </w:r>
          </w:p>
          <w:p w14:paraId="6B739403"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t>II. kerület: - Lukács Antal kút (ivási, fürdési célú felhasználás),</w:t>
            </w:r>
          </w:p>
          <w:p w14:paraId="4C0219C5" w14:textId="77777777" w:rsidR="00E72586" w:rsidRPr="00A6604E" w:rsidRDefault="00E72586" w:rsidP="00E72586">
            <w:pPr>
              <w:numPr>
                <w:ilvl w:val="1"/>
                <w:numId w:val="20"/>
              </w:numPr>
              <w:autoSpaceDE w:val="0"/>
              <w:autoSpaceDN w:val="0"/>
              <w:ind w:left="721" w:hanging="284"/>
              <w:jc w:val="both"/>
              <w:rPr>
                <w:rFonts w:ascii="Arial Narrow" w:hAnsi="Arial Narrow" w:cs="Arial"/>
                <w:i/>
                <w:iCs/>
                <w:sz w:val="22"/>
                <w:szCs w:val="20"/>
              </w:rPr>
            </w:pPr>
            <w:r w:rsidRPr="00A6604E">
              <w:rPr>
                <w:rFonts w:ascii="Arial Narrow" w:hAnsi="Arial Narrow" w:cs="Arial"/>
                <w:strike/>
                <w:sz w:val="22"/>
                <w:szCs w:val="20"/>
                <w:highlight w:val="yellow"/>
              </w:rPr>
              <w:t xml:space="preserve">Lukács Római forrás kút (ivási, fürdési célú felhasználás), </w:t>
            </w:r>
            <w:r w:rsidRPr="00A6604E">
              <w:rPr>
                <w:rFonts w:ascii="Arial Narrow" w:hAnsi="Arial Narrow" w:cs="Arial"/>
                <w:i/>
                <w:iCs/>
                <w:sz w:val="22"/>
                <w:szCs w:val="20"/>
                <w:highlight w:val="yellow"/>
              </w:rPr>
              <w:t>(Már nem ásványvíz.)</w:t>
            </w:r>
          </w:p>
          <w:p w14:paraId="07A37CF3"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t>Lukács V. kút (fürdési célú felhasználás).</w:t>
            </w:r>
          </w:p>
          <w:p w14:paraId="25FD3CB6"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highlight w:val="yellow"/>
              </w:rPr>
              <w:t>III. kerület: - Óbudai Gyémánt kút (palackozási célú felhasználás),</w:t>
            </w:r>
          </w:p>
          <w:p w14:paraId="7F0EE210"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highlight w:val="yellow"/>
              </w:rPr>
              <w:t>Csillaghegy</w:t>
            </w:r>
            <w:r w:rsidRPr="00A6604E">
              <w:rPr>
                <w:rFonts w:ascii="Arial Narrow" w:hAnsi="Arial Narrow" w:cs="Arial"/>
                <w:sz w:val="22"/>
                <w:szCs w:val="20"/>
              </w:rPr>
              <w:t xml:space="preserve"> Északi kút (ivási célú felhasználás),</w:t>
            </w:r>
          </w:p>
          <w:p w14:paraId="790378BE"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highlight w:val="yellow"/>
              </w:rPr>
              <w:t>Csillaghegy</w:t>
            </w:r>
            <w:r w:rsidRPr="00A6604E">
              <w:rPr>
                <w:rFonts w:ascii="Arial Narrow" w:hAnsi="Arial Narrow" w:cs="Arial"/>
                <w:sz w:val="22"/>
                <w:szCs w:val="20"/>
              </w:rPr>
              <w:t xml:space="preserve"> Déli kút (ivási célú felhasználás),</w:t>
            </w:r>
          </w:p>
          <w:p w14:paraId="153C17D3"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highlight w:val="yellow"/>
              </w:rPr>
              <w:t>Csillaghegy</w:t>
            </w:r>
            <w:r w:rsidRPr="00A6604E">
              <w:rPr>
                <w:rFonts w:ascii="Arial Narrow" w:hAnsi="Arial Narrow" w:cs="Arial"/>
                <w:sz w:val="22"/>
                <w:szCs w:val="20"/>
              </w:rPr>
              <w:t xml:space="preserve"> József kút (ivási célú felhasználás).</w:t>
            </w:r>
          </w:p>
          <w:p w14:paraId="3D6AA470" w14:textId="77777777" w:rsidR="00E72586" w:rsidRPr="00A6604E" w:rsidRDefault="00E72586" w:rsidP="00E72586">
            <w:pPr>
              <w:numPr>
                <w:ilvl w:val="1"/>
                <w:numId w:val="20"/>
              </w:numPr>
              <w:autoSpaceDE w:val="0"/>
              <w:autoSpaceDN w:val="0"/>
              <w:ind w:left="721" w:hanging="284"/>
              <w:jc w:val="both"/>
              <w:rPr>
                <w:rFonts w:ascii="Arial Narrow" w:hAnsi="Arial Narrow" w:cs="Arial"/>
                <w:i/>
                <w:iCs/>
                <w:sz w:val="22"/>
                <w:szCs w:val="20"/>
              </w:rPr>
            </w:pPr>
            <w:r w:rsidRPr="00A6604E">
              <w:rPr>
                <w:rFonts w:ascii="Arial Narrow" w:hAnsi="Arial Narrow" w:cs="Arial"/>
                <w:sz w:val="22"/>
                <w:szCs w:val="20"/>
              </w:rPr>
              <w:t xml:space="preserve">IX. kerület: - </w:t>
            </w:r>
            <w:r w:rsidRPr="00A6604E">
              <w:rPr>
                <w:rFonts w:ascii="Arial Narrow" w:hAnsi="Arial Narrow" w:cs="Arial"/>
                <w:strike/>
                <w:sz w:val="22"/>
                <w:szCs w:val="20"/>
              </w:rPr>
              <w:t xml:space="preserve">Dunagyöngye </w:t>
            </w:r>
            <w:r w:rsidRPr="00A6604E">
              <w:rPr>
                <w:rFonts w:ascii="Arial Narrow" w:hAnsi="Arial Narrow" w:cs="Arial"/>
                <w:sz w:val="22"/>
                <w:szCs w:val="20"/>
                <w:highlight w:val="yellow"/>
              </w:rPr>
              <w:t>DS-1.</w:t>
            </w:r>
            <w:r w:rsidRPr="00A6604E">
              <w:rPr>
                <w:rFonts w:ascii="Arial Narrow" w:hAnsi="Arial Narrow" w:cs="Arial"/>
                <w:sz w:val="22"/>
                <w:szCs w:val="20"/>
              </w:rPr>
              <w:t xml:space="preserve"> kút (ivási célú felhasználás). </w:t>
            </w:r>
            <w:r w:rsidRPr="00A6604E">
              <w:rPr>
                <w:rFonts w:ascii="Arial Narrow" w:hAnsi="Arial Narrow" w:cs="Arial"/>
                <w:i/>
                <w:iCs/>
                <w:sz w:val="22"/>
                <w:szCs w:val="20"/>
              </w:rPr>
              <w:t>(Az elismert ásványvizeknek külön nevük van, ami nem feltétlenül azonos a kút nevével, viszont a többi kútnál nem írta ezeket a neveket, csak itt és a Széchenyinél.)</w:t>
            </w:r>
          </w:p>
          <w:p w14:paraId="3F332BAA"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highlight w:val="yellow"/>
              </w:rPr>
              <w:t>X. kerület: - Max Aqua (palackozási célú felhasználás).</w:t>
            </w:r>
          </w:p>
          <w:p w14:paraId="291EDD78"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t>XI. kerület: - Gt. II. kút (fürdési célú felhasználás).</w:t>
            </w:r>
          </w:p>
          <w:p w14:paraId="20230DBA"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t>XIII. kerület: - Béke kút (ivási, fürdési célú felhasználás),</w:t>
            </w:r>
          </w:p>
          <w:p w14:paraId="7BD256D5"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lastRenderedPageBreak/>
              <w:t>Margitsziget IV. kút (</w:t>
            </w:r>
            <w:r w:rsidRPr="00A6604E">
              <w:rPr>
                <w:rFonts w:ascii="Arial Narrow" w:hAnsi="Arial Narrow" w:cs="Arial"/>
                <w:sz w:val="22"/>
                <w:szCs w:val="20"/>
                <w:highlight w:val="yellow"/>
              </w:rPr>
              <w:t>ivási</w:t>
            </w:r>
            <w:r w:rsidRPr="00A6604E">
              <w:rPr>
                <w:rFonts w:ascii="Arial Narrow" w:hAnsi="Arial Narrow" w:cs="Arial"/>
                <w:sz w:val="22"/>
                <w:szCs w:val="20"/>
              </w:rPr>
              <w:t>, fürdési célú felhasználás),</w:t>
            </w:r>
          </w:p>
          <w:p w14:paraId="4F5A2768"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t>Margitsziget III. kút (ivási, fürdési célú felhasználás).</w:t>
            </w:r>
          </w:p>
          <w:p w14:paraId="50A6AEB3" w14:textId="77777777" w:rsidR="00E72586" w:rsidRPr="00A6604E" w:rsidRDefault="00E72586" w:rsidP="00E72586">
            <w:pPr>
              <w:numPr>
                <w:ilvl w:val="1"/>
                <w:numId w:val="20"/>
              </w:numPr>
              <w:autoSpaceDE w:val="0"/>
              <w:autoSpaceDN w:val="0"/>
              <w:ind w:left="721" w:hanging="284"/>
              <w:jc w:val="both"/>
              <w:rPr>
                <w:rFonts w:ascii="Arial Narrow" w:hAnsi="Arial Narrow" w:cs="Arial"/>
                <w:sz w:val="22"/>
                <w:szCs w:val="20"/>
              </w:rPr>
            </w:pPr>
            <w:r w:rsidRPr="00A6604E">
              <w:rPr>
                <w:rFonts w:ascii="Arial Narrow" w:hAnsi="Arial Narrow" w:cs="Arial"/>
                <w:sz w:val="22"/>
                <w:szCs w:val="20"/>
              </w:rPr>
              <w:t xml:space="preserve">XIV. kerület: - Széchenyi </w:t>
            </w:r>
            <w:r w:rsidRPr="00A6604E">
              <w:rPr>
                <w:rFonts w:ascii="Arial Narrow" w:hAnsi="Arial Narrow" w:cs="Arial"/>
                <w:strike/>
                <w:sz w:val="22"/>
                <w:szCs w:val="20"/>
              </w:rPr>
              <w:t>István</w:t>
            </w:r>
            <w:r w:rsidRPr="00A6604E">
              <w:rPr>
                <w:rFonts w:ascii="Arial Narrow" w:hAnsi="Arial Narrow" w:cs="Arial"/>
                <w:sz w:val="22"/>
                <w:szCs w:val="20"/>
              </w:rPr>
              <w:t>  I.</w:t>
            </w:r>
            <w:r w:rsidRPr="00A6604E">
              <w:rPr>
                <w:rFonts w:ascii="Arial Narrow" w:hAnsi="Arial Narrow" w:cs="Arial"/>
                <w:strike/>
                <w:sz w:val="22"/>
                <w:szCs w:val="20"/>
              </w:rPr>
              <w:t xml:space="preserve"> </w:t>
            </w:r>
            <w:r w:rsidRPr="00A6604E">
              <w:rPr>
                <w:rFonts w:ascii="Arial Narrow" w:hAnsi="Arial Narrow" w:cs="Arial"/>
                <w:sz w:val="22"/>
                <w:szCs w:val="20"/>
              </w:rPr>
              <w:t>kút (fürdési célú felhasználás).</w:t>
            </w:r>
          </w:p>
          <w:p w14:paraId="2588F4C7" w14:textId="77777777" w:rsidR="00E72586" w:rsidRPr="00A6604E" w:rsidRDefault="00E72586" w:rsidP="00E72586">
            <w:pPr>
              <w:numPr>
                <w:ilvl w:val="1"/>
                <w:numId w:val="20"/>
              </w:numPr>
              <w:autoSpaceDE w:val="0"/>
              <w:autoSpaceDN w:val="0"/>
              <w:ind w:left="721" w:hanging="284"/>
              <w:jc w:val="both"/>
              <w:rPr>
                <w:rFonts w:ascii="Arial Narrow" w:hAnsi="Arial Narrow" w:cs="Arial"/>
                <w:i/>
                <w:iCs/>
                <w:sz w:val="22"/>
                <w:szCs w:val="20"/>
              </w:rPr>
            </w:pPr>
            <w:r w:rsidRPr="00A6604E">
              <w:rPr>
                <w:rFonts w:ascii="Arial Narrow" w:hAnsi="Arial Narrow" w:cs="Arial"/>
                <w:sz w:val="22"/>
                <w:szCs w:val="20"/>
              </w:rPr>
              <w:t xml:space="preserve">XX. kerület: - </w:t>
            </w:r>
            <w:r w:rsidRPr="00A6604E">
              <w:rPr>
                <w:rFonts w:ascii="Arial Narrow" w:hAnsi="Arial Narrow" w:cs="Arial"/>
                <w:sz w:val="22"/>
                <w:szCs w:val="20"/>
                <w:highlight w:val="yellow"/>
              </w:rPr>
              <w:t>Pesterzsébeti termál kút</w:t>
            </w:r>
            <w:r w:rsidRPr="00A6604E">
              <w:rPr>
                <w:rFonts w:ascii="Arial Narrow" w:hAnsi="Arial Narrow" w:cs="Arial"/>
                <w:sz w:val="22"/>
                <w:szCs w:val="20"/>
              </w:rPr>
              <w:t xml:space="preserve"> </w:t>
            </w:r>
            <w:r w:rsidRPr="00A6604E">
              <w:rPr>
                <w:rFonts w:ascii="Arial Narrow" w:hAnsi="Arial Narrow" w:cs="Arial"/>
                <w:strike/>
                <w:sz w:val="22"/>
                <w:szCs w:val="20"/>
              </w:rPr>
              <w:t>B-137</w:t>
            </w:r>
            <w:r w:rsidRPr="00A6604E">
              <w:rPr>
                <w:rFonts w:ascii="Arial Narrow" w:hAnsi="Arial Narrow" w:cs="Arial"/>
                <w:sz w:val="22"/>
                <w:szCs w:val="20"/>
              </w:rPr>
              <w:t xml:space="preserve"> kút (ivási célú felhasználás). </w:t>
            </w:r>
            <w:r w:rsidRPr="00A6604E">
              <w:rPr>
                <w:rFonts w:ascii="Arial Narrow" w:hAnsi="Arial Narrow" w:cs="Arial"/>
                <w:i/>
                <w:iCs/>
                <w:sz w:val="22"/>
                <w:szCs w:val="20"/>
              </w:rPr>
              <w:t>(A Pesterzsébeti termálkút országos kútkataszteri száma valóban B-137, de az összes többi termálkútnak is van országos kútkataszteri száma, akkor miért éppen ezt az egyet írja.)</w:t>
            </w:r>
          </w:p>
          <w:p w14:paraId="1223316A" w14:textId="77777777" w:rsidR="00E72586" w:rsidRPr="00A6604E" w:rsidRDefault="00E72586" w:rsidP="00E72586">
            <w:pPr>
              <w:numPr>
                <w:ilvl w:val="1"/>
                <w:numId w:val="20"/>
              </w:numPr>
              <w:autoSpaceDE w:val="0"/>
              <w:autoSpaceDN w:val="0"/>
              <w:ind w:left="721" w:hanging="284"/>
              <w:jc w:val="both"/>
              <w:rPr>
                <w:rFonts w:ascii="Arial" w:hAnsi="Arial" w:cs="Arial"/>
                <w:sz w:val="20"/>
                <w:szCs w:val="20"/>
              </w:rPr>
            </w:pPr>
            <w:r w:rsidRPr="00A6604E">
              <w:rPr>
                <w:rFonts w:ascii="Arial Narrow" w:hAnsi="Arial Narrow" w:cs="Arial"/>
                <w:sz w:val="22"/>
                <w:szCs w:val="20"/>
              </w:rPr>
              <w:t xml:space="preserve">XXI. kerület: - Csepel II. </w:t>
            </w:r>
            <w:r w:rsidRPr="00A6604E">
              <w:rPr>
                <w:rFonts w:ascii="Arial Narrow" w:hAnsi="Arial Narrow" w:cs="Arial"/>
                <w:sz w:val="22"/>
                <w:szCs w:val="20"/>
                <w:highlight w:val="yellow"/>
              </w:rPr>
              <w:t>termál</w:t>
            </w:r>
            <w:r w:rsidRPr="00A6604E">
              <w:rPr>
                <w:rFonts w:ascii="Arial Narrow" w:hAnsi="Arial Narrow" w:cs="Arial"/>
                <w:sz w:val="22"/>
                <w:szCs w:val="20"/>
              </w:rPr>
              <w:t xml:space="preserve"> kút (fürdési célú felhasználás).</w:t>
            </w:r>
          </w:p>
        </w:tc>
        <w:tc>
          <w:tcPr>
            <w:tcW w:w="6096" w:type="dxa"/>
            <w:tcBorders>
              <w:top w:val="single" w:sz="4" w:space="0" w:color="auto"/>
              <w:left w:val="single" w:sz="4" w:space="0" w:color="auto"/>
              <w:bottom w:val="single" w:sz="4" w:space="0" w:color="auto"/>
              <w:right w:val="single" w:sz="4" w:space="0" w:color="auto"/>
            </w:tcBorders>
          </w:tcPr>
          <w:p w14:paraId="5FE5CCC2"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lastRenderedPageBreak/>
              <w:t>Elfogadásra javasolt.</w:t>
            </w:r>
          </w:p>
          <w:p w14:paraId="0DED167B"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alábbi módosított szöveg kerül megfogalmazásra:</w:t>
            </w:r>
          </w:p>
          <w:p w14:paraId="5B8424A7" w14:textId="77777777" w:rsidR="00E72586" w:rsidRPr="00811D17" w:rsidRDefault="00E72586" w:rsidP="00E72586">
            <w:pPr>
              <w:spacing w:line="256" w:lineRule="auto"/>
              <w:jc w:val="both"/>
              <w:rPr>
                <w:rFonts w:ascii="Arial Narrow" w:hAnsi="Arial Narrow" w:cs="Arial"/>
                <w:i/>
                <w:sz w:val="22"/>
                <w:szCs w:val="20"/>
              </w:rPr>
            </w:pPr>
            <w:r>
              <w:rPr>
                <w:rFonts w:ascii="Arial Narrow" w:hAnsi="Arial Narrow" w:cs="Arial"/>
                <w:i/>
                <w:sz w:val="22"/>
                <w:szCs w:val="20"/>
              </w:rPr>
              <w:t>„</w:t>
            </w:r>
            <w:r w:rsidRPr="00811D17">
              <w:rPr>
                <w:rFonts w:ascii="Arial Narrow" w:hAnsi="Arial Narrow" w:cs="Arial"/>
                <w:i/>
                <w:sz w:val="22"/>
                <w:szCs w:val="20"/>
              </w:rPr>
              <w:t>A főváros közigazgatási területén a Budapest Főváros Kormányhivatala Népegészségügyi Főosztályának nyilvántartásában a fentebb felsoroltakon túl, még az alábbi ásványvíz kutak is szerepelnek:</w:t>
            </w:r>
          </w:p>
          <w:p w14:paraId="777F0ECE" w14:textId="77777777" w:rsidR="00E72586" w:rsidRPr="00811D17" w:rsidRDefault="00E72586" w:rsidP="00E72586">
            <w:pPr>
              <w:numPr>
                <w:ilvl w:val="1"/>
                <w:numId w:val="20"/>
              </w:numPr>
              <w:autoSpaceDE w:val="0"/>
              <w:autoSpaceDN w:val="0"/>
              <w:ind w:left="721" w:hanging="284"/>
              <w:jc w:val="both"/>
              <w:rPr>
                <w:rFonts w:ascii="Arial Narrow" w:hAnsi="Arial Narrow" w:cs="Arial"/>
                <w:i/>
                <w:sz w:val="22"/>
                <w:szCs w:val="20"/>
              </w:rPr>
            </w:pPr>
            <w:r w:rsidRPr="00811D17">
              <w:rPr>
                <w:rFonts w:ascii="Arial Narrow" w:hAnsi="Arial Narrow" w:cs="Arial"/>
                <w:i/>
                <w:sz w:val="22"/>
                <w:szCs w:val="20"/>
              </w:rPr>
              <w:t>III. kerület: - Óbudai Gyémánt kút (palackozási célú felhasználás),</w:t>
            </w:r>
          </w:p>
          <w:p w14:paraId="6067E381" w14:textId="77777777" w:rsidR="00E72586" w:rsidRPr="00811D17" w:rsidRDefault="00E72586" w:rsidP="00E72586">
            <w:pPr>
              <w:numPr>
                <w:ilvl w:val="1"/>
                <w:numId w:val="20"/>
              </w:numPr>
              <w:autoSpaceDE w:val="0"/>
              <w:autoSpaceDN w:val="0"/>
              <w:ind w:left="721" w:hanging="284"/>
              <w:jc w:val="both"/>
              <w:rPr>
                <w:rFonts w:ascii="Arial Narrow" w:hAnsi="Arial Narrow" w:cs="Arial"/>
                <w:i/>
                <w:sz w:val="22"/>
                <w:szCs w:val="20"/>
              </w:rPr>
            </w:pPr>
            <w:r w:rsidRPr="00811D17">
              <w:rPr>
                <w:rFonts w:ascii="Arial Narrow" w:hAnsi="Arial Narrow" w:cs="Arial"/>
                <w:i/>
                <w:sz w:val="22"/>
                <w:szCs w:val="20"/>
              </w:rPr>
              <w:t>X. kerület: - Max Aqua (palackozási célú felhasználás).</w:t>
            </w:r>
            <w:r>
              <w:rPr>
                <w:rFonts w:ascii="Arial Narrow" w:hAnsi="Arial Narrow" w:cs="Arial"/>
                <w:i/>
                <w:sz w:val="22"/>
                <w:szCs w:val="20"/>
              </w:rPr>
              <w:t>”</w:t>
            </w:r>
          </w:p>
          <w:p w14:paraId="2DF1BF20" w14:textId="77777777" w:rsidR="00E72586" w:rsidRDefault="00E72586" w:rsidP="00E72586">
            <w:pPr>
              <w:spacing w:line="256" w:lineRule="auto"/>
              <w:jc w:val="both"/>
              <w:rPr>
                <w:rFonts w:ascii="Arial Narrow" w:hAnsi="Arial Narrow"/>
                <w:b/>
                <w:bCs/>
                <w:iCs/>
                <w:color w:val="000000" w:themeColor="text1"/>
                <w:sz w:val="22"/>
                <w:szCs w:val="22"/>
                <w:lang w:eastAsia="en-US"/>
              </w:rPr>
            </w:pPr>
          </w:p>
        </w:tc>
      </w:tr>
      <w:tr w:rsidR="00E72586" w14:paraId="4B2C2386" w14:textId="77777777" w:rsidTr="00E72586">
        <w:trPr>
          <w:trHeight w:val="153"/>
          <w:jc w:val="center"/>
        </w:trPr>
        <w:tc>
          <w:tcPr>
            <w:tcW w:w="524" w:type="dxa"/>
            <w:vMerge/>
            <w:tcBorders>
              <w:left w:val="single" w:sz="4" w:space="0" w:color="auto"/>
              <w:right w:val="single" w:sz="4" w:space="0" w:color="auto"/>
            </w:tcBorders>
            <w:vAlign w:val="center"/>
          </w:tcPr>
          <w:p w14:paraId="5DB50BFF"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059A152D"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032B032B"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44/7</w:t>
            </w:r>
          </w:p>
        </w:tc>
        <w:tc>
          <w:tcPr>
            <w:tcW w:w="5601" w:type="dxa"/>
            <w:tcBorders>
              <w:top w:val="single" w:sz="4" w:space="0" w:color="auto"/>
              <w:left w:val="single" w:sz="4" w:space="0" w:color="auto"/>
              <w:bottom w:val="single" w:sz="4" w:space="0" w:color="auto"/>
              <w:right w:val="single" w:sz="4" w:space="0" w:color="auto"/>
            </w:tcBorders>
          </w:tcPr>
          <w:p w14:paraId="2425355B" w14:textId="77777777" w:rsidR="00E72586" w:rsidRDefault="00E72586" w:rsidP="00E72586">
            <w:pPr>
              <w:jc w:val="both"/>
              <w:rPr>
                <w:rFonts w:ascii="Arial Narrow" w:hAnsi="Arial Narrow" w:cs="Arial"/>
                <w:sz w:val="22"/>
                <w:szCs w:val="22"/>
              </w:rPr>
            </w:pPr>
            <w:r>
              <w:rPr>
                <w:rFonts w:ascii="Arial" w:hAnsi="Arial" w:cs="Arial"/>
                <w:noProof/>
                <w:color w:val="002060"/>
                <w:sz w:val="20"/>
                <w:szCs w:val="20"/>
              </w:rPr>
              <w:drawing>
                <wp:inline distT="0" distB="0" distL="0" distR="0" wp14:anchorId="57B59D35" wp14:editId="6D5CDC7C">
                  <wp:extent cx="3822700" cy="2571750"/>
                  <wp:effectExtent l="0" t="0" r="6350" b="0"/>
                  <wp:docPr id="10" name="Kép 10" descr="cid:image002.png@01D61E45.C4E0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2.png@01D61E45.C4E0506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822700" cy="2571750"/>
                          </a:xfrm>
                          <a:prstGeom prst="rect">
                            <a:avLst/>
                          </a:prstGeom>
                          <a:noFill/>
                          <a:ln>
                            <a:noFill/>
                          </a:ln>
                        </pic:spPr>
                      </pic:pic>
                    </a:graphicData>
                  </a:graphic>
                </wp:inline>
              </w:drawing>
            </w:r>
          </w:p>
          <w:p w14:paraId="427CA865" w14:textId="77777777" w:rsidR="00E72586" w:rsidRPr="00A6604E" w:rsidRDefault="00E72586" w:rsidP="00E72586">
            <w:pPr>
              <w:jc w:val="both"/>
              <w:rPr>
                <w:rFonts w:ascii="Arial Narrow" w:hAnsi="Arial Narrow" w:cs="Arial"/>
                <w:sz w:val="22"/>
                <w:szCs w:val="22"/>
              </w:rPr>
            </w:pPr>
            <w:r w:rsidRPr="00A6604E">
              <w:rPr>
                <w:rFonts w:ascii="Arial Narrow" w:hAnsi="Arial Narrow" w:cs="Arial"/>
                <w:sz w:val="22"/>
                <w:szCs w:val="20"/>
              </w:rPr>
              <w:t>2016-os és 2018-as adatok vannak a képen, ha nem kell frissíteni, akkor jó így.</w:t>
            </w:r>
          </w:p>
        </w:tc>
        <w:tc>
          <w:tcPr>
            <w:tcW w:w="6096" w:type="dxa"/>
            <w:tcBorders>
              <w:top w:val="single" w:sz="4" w:space="0" w:color="auto"/>
              <w:left w:val="single" w:sz="4" w:space="0" w:color="auto"/>
              <w:bottom w:val="single" w:sz="4" w:space="0" w:color="auto"/>
              <w:right w:val="single" w:sz="4" w:space="0" w:color="auto"/>
            </w:tcBorders>
          </w:tcPr>
          <w:p w14:paraId="0C8FB0A5"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1A004FA0" w14:textId="7F78692D"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A terv készítésekor a megadott adatok álltak rendelkezésünkre.</w:t>
            </w:r>
          </w:p>
        </w:tc>
      </w:tr>
      <w:tr w:rsidR="00E72586" w14:paraId="236369BE" w14:textId="77777777" w:rsidTr="00E72586">
        <w:trPr>
          <w:trHeight w:val="4128"/>
          <w:jc w:val="center"/>
        </w:trPr>
        <w:tc>
          <w:tcPr>
            <w:tcW w:w="524" w:type="dxa"/>
            <w:vMerge/>
            <w:tcBorders>
              <w:left w:val="single" w:sz="4" w:space="0" w:color="auto"/>
              <w:right w:val="single" w:sz="4" w:space="0" w:color="auto"/>
            </w:tcBorders>
            <w:vAlign w:val="center"/>
          </w:tcPr>
          <w:p w14:paraId="775BB7A6"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14A151B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0BC7CCD8"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45/1)</w:t>
            </w:r>
          </w:p>
        </w:tc>
        <w:tc>
          <w:tcPr>
            <w:tcW w:w="5601" w:type="dxa"/>
            <w:tcBorders>
              <w:top w:val="single" w:sz="4" w:space="0" w:color="auto"/>
              <w:left w:val="single" w:sz="4" w:space="0" w:color="auto"/>
              <w:right w:val="single" w:sz="4" w:space="0" w:color="auto"/>
            </w:tcBorders>
          </w:tcPr>
          <w:p w14:paraId="0B0A3045" w14:textId="77777777" w:rsidR="00E72586" w:rsidRPr="00230CE1" w:rsidRDefault="00E72586" w:rsidP="00E72586">
            <w:pPr>
              <w:rPr>
                <w:rFonts w:ascii="Arial Narrow" w:hAnsi="Arial Narrow"/>
                <w:sz w:val="22"/>
                <w:szCs w:val="22"/>
              </w:rPr>
            </w:pPr>
            <w:r w:rsidRPr="00046AF3">
              <w:rPr>
                <w:rFonts w:ascii="Arial Narrow" w:hAnsi="Arial Narrow"/>
                <w:sz w:val="22"/>
                <w:szCs w:val="22"/>
              </w:rPr>
              <w:t>1.15.1.2. SZENNYVÍZELVEZETÉS: „Budapest csatornahálózatának építését, üzemletetését, valamint az összegyűjtött vizek kezelését a Fővárosi Csatornázási Művek Zrt. látja el az Észak-pesti valamint a Dél-pesti Szennyvíztisztító telepeken, továbbá a Fővárosi Vízművek Zrt. a Budapesti Központi Szennyvíztisztító Telepen. A keletkező és elvezetésre kerülő szenny- és csapadékvizeinek befogadója a domborzati adottságok következtében a Duna, illetve a Ráckevei–Soroksári-Duna-ág (RSD). A Duna főváros fölötti szakasza szennyezett, amit kis mértékben még tovább növel a főváros által tisztítatlanul bevezetett szennyvizek mennyisége.” - A keletkező és elvezetésre kerülő szenny- és csapadékvizeinek befogadója a domborzati adottságok következtében a Duna, illetve a Ráckevei–Soroksári-Duna-ág? Nincs tisztítatlan szennyvízbevezetés sem a Dunába, sem az RSD-be, csak záporvízzel higított szennyvíz, ami nem ugyanaz.</w:t>
            </w:r>
          </w:p>
        </w:tc>
        <w:tc>
          <w:tcPr>
            <w:tcW w:w="6096" w:type="dxa"/>
            <w:tcBorders>
              <w:top w:val="single" w:sz="4" w:space="0" w:color="auto"/>
              <w:left w:val="single" w:sz="4" w:space="0" w:color="auto"/>
              <w:right w:val="single" w:sz="4" w:space="0" w:color="auto"/>
            </w:tcBorders>
          </w:tcPr>
          <w:p w14:paraId="4967EF3D"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7FAA1A9F" w14:textId="3351D5CC"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A záporvízzel hígított szennyvíz is tisztítatlan szennyvíznek minősíthető, mert nem kerül megtisztításra csak a csapadékvízzel történő hígítása történik meg. A záporvízzel hígított szennyvíz közvetlenül kerül tehát a befogadóba, így nem kerül művi tisztításra. A Dél-pesti Szennyvíztisztító Telepen is még tervezett a mechanikai tisztítás (rács) kiépítése, tehát ezen hígított szennyvízbe még mechanikai tisztításon sem esik át.</w:t>
            </w:r>
          </w:p>
        </w:tc>
      </w:tr>
      <w:tr w:rsidR="00E72586" w14:paraId="7DB39154" w14:textId="77777777" w:rsidTr="00E72586">
        <w:trPr>
          <w:trHeight w:val="985"/>
          <w:jc w:val="center"/>
        </w:trPr>
        <w:tc>
          <w:tcPr>
            <w:tcW w:w="524" w:type="dxa"/>
            <w:vMerge/>
            <w:tcBorders>
              <w:left w:val="single" w:sz="4" w:space="0" w:color="auto"/>
              <w:right w:val="single" w:sz="4" w:space="0" w:color="auto"/>
            </w:tcBorders>
            <w:vAlign w:val="center"/>
          </w:tcPr>
          <w:p w14:paraId="37DC70BF"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1EDE25A2"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B566DF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45/2</w:t>
            </w:r>
          </w:p>
        </w:tc>
        <w:tc>
          <w:tcPr>
            <w:tcW w:w="5601" w:type="dxa"/>
            <w:tcBorders>
              <w:top w:val="single" w:sz="4" w:space="0" w:color="auto"/>
              <w:left w:val="single" w:sz="4" w:space="0" w:color="auto"/>
              <w:right w:val="single" w:sz="4" w:space="0" w:color="auto"/>
            </w:tcBorders>
          </w:tcPr>
          <w:p w14:paraId="4DC4E2A9"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Budapesti Központi Szennyvíztisztító Telep 2010-ben kezdte meg üzemszerű működését. A létesítmény kezeli egyfelől a Kelenföldi átemelőtelepről a Duna alatti átvezetésen érkező, másfelől a Ferencvárosi átemelőtelepről a Ráckevei–Soroksári-Duna-ág alatt érkező szennyvizeket.” - A Vas-Gereben utcai átemelőről nem ide megy a szennyvíz?</w:t>
            </w:r>
          </w:p>
        </w:tc>
        <w:tc>
          <w:tcPr>
            <w:tcW w:w="6096" w:type="dxa"/>
            <w:tcBorders>
              <w:top w:val="single" w:sz="4" w:space="0" w:color="auto"/>
              <w:left w:val="single" w:sz="4" w:space="0" w:color="auto"/>
              <w:right w:val="single" w:sz="4" w:space="0" w:color="auto"/>
            </w:tcBorders>
          </w:tcPr>
          <w:p w14:paraId="6583B665"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08F91EE1"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2D44C0">
              <w:rPr>
                <w:rFonts w:ascii="Arial Narrow" w:hAnsi="Arial Narrow"/>
                <w:bCs/>
                <w:iCs/>
                <w:color w:val="000000" w:themeColor="text1"/>
                <w:sz w:val="22"/>
                <w:szCs w:val="22"/>
                <w:lang w:eastAsia="en-US"/>
              </w:rPr>
              <w:t>A Budapesti Központi Szennyvíztisztító Telep 2010-ben kezdte meg üzemszerű működését. A létesítmény kezeli egyfelől a Kelenföldi átemelőtelepről a Duna alatti átvezetésen érkező, másfelől a Ferencvárosi átemelőtelepről a Ráckevei–Soroksári-Duna-ág alatt érkező szennyvizeket.”</w:t>
            </w:r>
            <w:r>
              <w:rPr>
                <w:rFonts w:ascii="Arial Narrow" w:hAnsi="Arial Narrow"/>
                <w:bCs/>
                <w:iCs/>
                <w:color w:val="000000" w:themeColor="text1"/>
                <w:sz w:val="22"/>
                <w:szCs w:val="22"/>
                <w:lang w:eastAsia="en-US"/>
              </w:rPr>
              <w:t xml:space="preserve"> mondat az alábbiak szerint módosul:</w:t>
            </w:r>
          </w:p>
          <w:p w14:paraId="25D30FFF" w14:textId="58225D93"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i/>
                <w:sz w:val="22"/>
                <w:szCs w:val="22"/>
              </w:rPr>
              <w:t>„</w:t>
            </w:r>
            <w:r w:rsidRPr="002D44C0">
              <w:rPr>
                <w:rFonts w:ascii="Arial Narrow" w:hAnsi="Arial Narrow"/>
                <w:i/>
                <w:sz w:val="22"/>
                <w:szCs w:val="22"/>
              </w:rPr>
              <w:t>A Budapesti Központi Szennyvíztisztító Telep 2010-ben kezdte meg üzemszerű működését. A létesítmény kezeli egyfelől a Kelenföldi átemelőtelepről a Duna alatti átvezetésen érkező, másfelől a Ferencvárosi átemelőtelepről a Ráckevei–Soroksári-Duna-ág alatt érkező, harmadrészt pedig a Vas Gereben utcai átemelő felöl érkező szennyvizeket</w:t>
            </w:r>
            <w:r w:rsidRPr="00046AF3">
              <w:rPr>
                <w:rFonts w:ascii="Arial Narrow" w:hAnsi="Arial Narrow"/>
                <w:sz w:val="22"/>
                <w:szCs w:val="22"/>
              </w:rPr>
              <w:t>.”</w:t>
            </w:r>
          </w:p>
        </w:tc>
      </w:tr>
      <w:tr w:rsidR="00E72586" w14:paraId="62F95C9D" w14:textId="77777777" w:rsidTr="00E72586">
        <w:trPr>
          <w:trHeight w:val="1005"/>
          <w:jc w:val="center"/>
        </w:trPr>
        <w:tc>
          <w:tcPr>
            <w:tcW w:w="524" w:type="dxa"/>
            <w:vMerge/>
            <w:tcBorders>
              <w:left w:val="single" w:sz="4" w:space="0" w:color="auto"/>
              <w:right w:val="single" w:sz="4" w:space="0" w:color="auto"/>
            </w:tcBorders>
            <w:vAlign w:val="center"/>
          </w:tcPr>
          <w:p w14:paraId="6CDB3781"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30ED3099"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166E243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45/3</w:t>
            </w:r>
          </w:p>
        </w:tc>
        <w:tc>
          <w:tcPr>
            <w:tcW w:w="5601" w:type="dxa"/>
            <w:tcBorders>
              <w:top w:val="single" w:sz="4" w:space="0" w:color="auto"/>
              <w:left w:val="single" w:sz="4" w:space="0" w:color="auto"/>
              <w:right w:val="single" w:sz="4" w:space="0" w:color="auto"/>
            </w:tcBorders>
          </w:tcPr>
          <w:p w14:paraId="1A711D04"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budai szennyvízfőgyűjtő, valamint a Budapesti Központi Szennyvíztisztító Telep megvalósításával az összegyűjtött vizek egy jelentős része már tisztítottan kerül a Dunába.” - Nincs tisztítatlan szennyvízbevezetés a Dunába.</w:t>
            </w:r>
          </w:p>
        </w:tc>
        <w:tc>
          <w:tcPr>
            <w:tcW w:w="6096" w:type="dxa"/>
            <w:tcBorders>
              <w:top w:val="single" w:sz="4" w:space="0" w:color="auto"/>
              <w:left w:val="single" w:sz="4" w:space="0" w:color="auto"/>
              <w:right w:val="single" w:sz="4" w:space="0" w:color="auto"/>
            </w:tcBorders>
          </w:tcPr>
          <w:p w14:paraId="396CC750"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Részben elfogadásra javasolt</w:t>
            </w:r>
          </w:p>
          <w:p w14:paraId="1D272C05"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 záporvízzel hígított szennyvíz is tisztítatlan szennyvíznek minősíthető, mert nem kerül megtisztításra csak a csapadékvízzel történő hígítása történik meg. A záporvízzel hígított szennyvíz közvetlenül kerül tehát a befogadóba, így nem kerül művi tisztításra. </w:t>
            </w:r>
          </w:p>
          <w:p w14:paraId="02D07B23"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000C68">
              <w:rPr>
                <w:rFonts w:ascii="Arial Narrow" w:hAnsi="Arial Narrow"/>
                <w:bCs/>
                <w:iCs/>
                <w:color w:val="000000" w:themeColor="text1"/>
                <w:sz w:val="22"/>
                <w:szCs w:val="22"/>
                <w:lang w:eastAsia="en-US"/>
              </w:rPr>
              <w:t>„A budai szennyvízfőgyűjtő, valamint a Budapesti Központi Szennyvíztisztító Telep megvalósításával az összegyűjtött vizek egy jelentős része már tisztítottan kerül a Dunába.”</w:t>
            </w:r>
            <w:r>
              <w:rPr>
                <w:rFonts w:ascii="Arial Narrow" w:hAnsi="Arial Narrow"/>
                <w:bCs/>
                <w:iCs/>
                <w:color w:val="000000" w:themeColor="text1"/>
                <w:sz w:val="22"/>
                <w:szCs w:val="22"/>
                <w:lang w:eastAsia="en-US"/>
              </w:rPr>
              <w:t xml:space="preserve"> mondat az alábbi szerint kerül módosításra:</w:t>
            </w:r>
          </w:p>
          <w:p w14:paraId="42328667" w14:textId="13108D7D"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lastRenderedPageBreak/>
              <w:t>„</w:t>
            </w:r>
            <w:r w:rsidRPr="00000C68">
              <w:rPr>
                <w:rFonts w:ascii="Arial Narrow" w:hAnsi="Arial Narrow"/>
                <w:bCs/>
                <w:i/>
                <w:iCs/>
                <w:color w:val="000000" w:themeColor="text1"/>
                <w:sz w:val="22"/>
                <w:szCs w:val="22"/>
                <w:lang w:eastAsia="en-US"/>
              </w:rPr>
              <w:t>A budai szennyvízfőgyűjtő, valamint a Budapesti Központi Szennyvíztisztító Telep megvalósításával az összegyűjtött vizek szinte teljes mértékben már tisztítottan kerül</w:t>
            </w:r>
            <w:r>
              <w:rPr>
                <w:rFonts w:ascii="Arial Narrow" w:hAnsi="Arial Narrow"/>
                <w:bCs/>
                <w:i/>
                <w:iCs/>
                <w:color w:val="000000" w:themeColor="text1"/>
                <w:sz w:val="22"/>
                <w:szCs w:val="22"/>
                <w:lang w:eastAsia="en-US"/>
              </w:rPr>
              <w:t>nek</w:t>
            </w:r>
            <w:r w:rsidRPr="00000C68">
              <w:rPr>
                <w:rFonts w:ascii="Arial Narrow" w:hAnsi="Arial Narrow"/>
                <w:bCs/>
                <w:i/>
                <w:iCs/>
                <w:color w:val="000000" w:themeColor="text1"/>
                <w:sz w:val="22"/>
                <w:szCs w:val="22"/>
                <w:lang w:eastAsia="en-US"/>
              </w:rPr>
              <w:t xml:space="preserve"> a Dunába.”</w:t>
            </w:r>
          </w:p>
        </w:tc>
      </w:tr>
      <w:tr w:rsidR="00E72586" w14:paraId="09A58068" w14:textId="77777777" w:rsidTr="00E72586">
        <w:trPr>
          <w:trHeight w:val="991"/>
          <w:jc w:val="center"/>
        </w:trPr>
        <w:tc>
          <w:tcPr>
            <w:tcW w:w="524" w:type="dxa"/>
            <w:vMerge/>
            <w:tcBorders>
              <w:left w:val="single" w:sz="4" w:space="0" w:color="auto"/>
              <w:right w:val="single" w:sz="4" w:space="0" w:color="auto"/>
            </w:tcBorders>
            <w:vAlign w:val="center"/>
          </w:tcPr>
          <w:p w14:paraId="1362E348"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53B5F861"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07067610"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45/4</w:t>
            </w:r>
          </w:p>
        </w:tc>
        <w:tc>
          <w:tcPr>
            <w:tcW w:w="5601" w:type="dxa"/>
            <w:tcBorders>
              <w:top w:val="single" w:sz="4" w:space="0" w:color="auto"/>
              <w:left w:val="single" w:sz="4" w:space="0" w:color="auto"/>
              <w:right w:val="single" w:sz="4" w:space="0" w:color="auto"/>
            </w:tcBorders>
          </w:tcPr>
          <w:p w14:paraId="1DEBE89B"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„Fontos feladat maradt a szenny- és csapadékvíz elvezetése a lefolyástalan területekről (mély fekvésű, illetve magas talajvízállású területek).” - Szennyvizek elvezetése a lefolyástalan területekről?</w:t>
            </w:r>
          </w:p>
        </w:tc>
        <w:tc>
          <w:tcPr>
            <w:tcW w:w="6096" w:type="dxa"/>
            <w:tcBorders>
              <w:top w:val="single" w:sz="4" w:space="0" w:color="auto"/>
              <w:left w:val="single" w:sz="4" w:space="0" w:color="auto"/>
              <w:right w:val="single" w:sz="4" w:space="0" w:color="auto"/>
            </w:tcBorders>
          </w:tcPr>
          <w:p w14:paraId="7D10A87C"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69D4B93D" w14:textId="031C971C"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Ezen területeken általában a szennyvizek elvezetése nem „megszokott” gravitációs módon történhet, hanem nyomott rendszerű csatorna, illetve házi átemelő alkalmazásával.</w:t>
            </w:r>
          </w:p>
        </w:tc>
      </w:tr>
      <w:tr w:rsidR="00E72586" w14:paraId="71EFFA3B" w14:textId="77777777" w:rsidTr="00E72586">
        <w:trPr>
          <w:trHeight w:val="963"/>
          <w:jc w:val="center"/>
        </w:trPr>
        <w:tc>
          <w:tcPr>
            <w:tcW w:w="524" w:type="dxa"/>
            <w:vMerge/>
            <w:tcBorders>
              <w:left w:val="single" w:sz="4" w:space="0" w:color="auto"/>
              <w:right w:val="single" w:sz="4" w:space="0" w:color="auto"/>
            </w:tcBorders>
            <w:vAlign w:val="center"/>
          </w:tcPr>
          <w:p w14:paraId="2D3BBEEB"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68180C7E"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DA436C7"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45/5</w:t>
            </w:r>
          </w:p>
        </w:tc>
        <w:tc>
          <w:tcPr>
            <w:tcW w:w="5601" w:type="dxa"/>
            <w:tcBorders>
              <w:top w:val="single" w:sz="4" w:space="0" w:color="auto"/>
              <w:left w:val="single" w:sz="4" w:space="0" w:color="auto"/>
              <w:right w:val="single" w:sz="4" w:space="0" w:color="auto"/>
            </w:tcBorders>
          </w:tcPr>
          <w:p w14:paraId="1FD67DE9"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hegyvidéki területeken a szennyvízcsatorna-hálózat kiépítése mellett a felszíni vízelvezetést (esetenként a vízgyűjtők vízrendezését) is meg kell oldani.” - Nem csak a hegyvidéki területeken.</w:t>
            </w:r>
          </w:p>
        </w:tc>
        <w:tc>
          <w:tcPr>
            <w:tcW w:w="6096" w:type="dxa"/>
            <w:tcBorders>
              <w:top w:val="single" w:sz="4" w:space="0" w:color="auto"/>
              <w:left w:val="single" w:sz="4" w:space="0" w:color="auto"/>
              <w:right w:val="single" w:sz="4" w:space="0" w:color="auto"/>
            </w:tcBorders>
          </w:tcPr>
          <w:p w14:paraId="7ADDBC99"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279938F7" w14:textId="77777777" w:rsidR="00E72586" w:rsidRPr="00E3330B"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E3330B">
              <w:rPr>
                <w:rFonts w:ascii="Arial Narrow" w:hAnsi="Arial Narrow"/>
                <w:bCs/>
                <w:iCs/>
                <w:color w:val="000000" w:themeColor="text1"/>
                <w:sz w:val="22"/>
                <w:szCs w:val="22"/>
                <w:lang w:eastAsia="en-US"/>
              </w:rPr>
              <w:t>A hegyvidéki területeken a szennyvízcsatorna-hálózat kiépítése mellett a felszíni vízelvezetést (esetenként a vízgyűjtők vízrendezését) is meg kell oldani.”</w:t>
            </w:r>
            <w:r>
              <w:rPr>
                <w:rFonts w:ascii="Arial Narrow" w:hAnsi="Arial Narrow"/>
                <w:bCs/>
                <w:iCs/>
                <w:color w:val="000000" w:themeColor="text1"/>
                <w:sz w:val="22"/>
                <w:szCs w:val="22"/>
                <w:lang w:eastAsia="en-US"/>
              </w:rPr>
              <w:t xml:space="preserve"> mondat az alábbiak szerint kerül módosításra:</w:t>
            </w:r>
          </w:p>
          <w:p w14:paraId="647A5497" w14:textId="3C2B1E31"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w:t>
            </w:r>
            <w:r w:rsidRPr="00E3330B">
              <w:rPr>
                <w:rFonts w:ascii="Arial Narrow" w:hAnsi="Arial Narrow"/>
                <w:bCs/>
                <w:i/>
                <w:iCs/>
                <w:color w:val="000000" w:themeColor="text1"/>
                <w:sz w:val="22"/>
                <w:szCs w:val="22"/>
                <w:lang w:eastAsia="en-US"/>
              </w:rPr>
              <w:t>További feladatként jelenik meg jellemzően a hegyvidéki területeken, hogy a szennyvízcsatorna-hálózat kiépítése mellett a felszíni vízelvezetést (esetenként a vízgyűjtők vízrendezését) is meg kell oldani.”</w:t>
            </w:r>
          </w:p>
        </w:tc>
      </w:tr>
      <w:tr w:rsidR="00E72586" w14:paraId="2AFD3EF6" w14:textId="77777777" w:rsidTr="00E72586">
        <w:trPr>
          <w:trHeight w:val="2286"/>
          <w:jc w:val="center"/>
        </w:trPr>
        <w:tc>
          <w:tcPr>
            <w:tcW w:w="524" w:type="dxa"/>
            <w:vMerge/>
            <w:tcBorders>
              <w:left w:val="single" w:sz="4" w:space="0" w:color="auto"/>
              <w:right w:val="single" w:sz="4" w:space="0" w:color="auto"/>
            </w:tcBorders>
            <w:vAlign w:val="center"/>
          </w:tcPr>
          <w:p w14:paraId="1E5FABA9"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5749408B"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303DFFA5"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45/6</w:t>
            </w:r>
          </w:p>
        </w:tc>
        <w:tc>
          <w:tcPr>
            <w:tcW w:w="5601" w:type="dxa"/>
            <w:tcBorders>
              <w:top w:val="single" w:sz="4" w:space="0" w:color="auto"/>
              <w:left w:val="single" w:sz="4" w:space="0" w:color="auto"/>
              <w:right w:val="single" w:sz="4" w:space="0" w:color="auto"/>
            </w:tcBorders>
          </w:tcPr>
          <w:p w14:paraId="55852D0A"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 xml:space="preserve">„A csepeli csatornázás, valamint a BKISZ projekt I. keretében megvalósult szennyvízcsatornák biztosították, hogy Budapest csatornázottsága elérje a közel 100%-ot, azonban továbbra is vannak olyan területek, ahol nincs közcsatorna. A BKISZ projekt II. szakaszában 2020 végéig további 30-32 km csatorna épül, amivel 1500-2000 ingatlan szennyvízhálózatra történő csatlakozása biztosítható.” - A csepeli csatornázás, a Dél-budai felvezetés csepeli szakasza és jelentős gyűjtőcsatorna szakaszok a BKSZT projekt keretében épültek meg 2012-ig, 2013-2015 között a BKISZ I-II. projektek keretében közel 240 km közcsatorna épült ki a Főváros 16 kerületében. A megvalósult szennyvízcsatornák és főművi kapacitások biztosították, hogy Budapest csatornázottsága elérje a közel 100%-ot, azonban továbbra is vannak olyan területek, ahol nincs közcsatorna. </w:t>
            </w:r>
          </w:p>
        </w:tc>
        <w:tc>
          <w:tcPr>
            <w:tcW w:w="6096" w:type="dxa"/>
            <w:tcBorders>
              <w:top w:val="single" w:sz="4" w:space="0" w:color="auto"/>
              <w:left w:val="single" w:sz="4" w:space="0" w:color="auto"/>
              <w:right w:val="single" w:sz="4" w:space="0" w:color="auto"/>
            </w:tcBorders>
          </w:tcPr>
          <w:p w14:paraId="5D321C0F"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p w14:paraId="666B589E"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idézett leírásban ugyanaz szerepel, amit a véleményező leírt. További információ a BKISZ projekttel kapcsolatban a következő helyen található:</w:t>
            </w:r>
          </w:p>
          <w:p w14:paraId="1B50A32D" w14:textId="3F339830" w:rsidR="00E72586" w:rsidRDefault="00E72586" w:rsidP="00E72586">
            <w:pPr>
              <w:spacing w:line="256" w:lineRule="auto"/>
              <w:jc w:val="both"/>
              <w:rPr>
                <w:rFonts w:ascii="Arial Narrow" w:hAnsi="Arial Narrow"/>
                <w:b/>
                <w:bCs/>
                <w:iCs/>
                <w:color w:val="000000" w:themeColor="text1"/>
                <w:sz w:val="22"/>
                <w:szCs w:val="22"/>
                <w:lang w:eastAsia="en-US"/>
              </w:rPr>
            </w:pPr>
            <w:r w:rsidRPr="00E3330B">
              <w:rPr>
                <w:rFonts w:ascii="Arial Narrow" w:hAnsi="Arial Narrow"/>
                <w:bCs/>
                <w:iCs/>
                <w:color w:val="000000" w:themeColor="text1"/>
                <w:sz w:val="22"/>
                <w:szCs w:val="22"/>
                <w:lang w:eastAsia="en-US"/>
              </w:rPr>
              <w:t>http://bpcsatornazas.hu/hu/bp/a_beruhazasrol/a_bkisz_bemutatasa</w:t>
            </w:r>
          </w:p>
        </w:tc>
      </w:tr>
      <w:tr w:rsidR="00E72586" w14:paraId="000A435D" w14:textId="77777777" w:rsidTr="00E72586">
        <w:trPr>
          <w:trHeight w:val="2286"/>
          <w:jc w:val="center"/>
        </w:trPr>
        <w:tc>
          <w:tcPr>
            <w:tcW w:w="524" w:type="dxa"/>
            <w:vMerge/>
            <w:tcBorders>
              <w:left w:val="single" w:sz="4" w:space="0" w:color="auto"/>
              <w:right w:val="single" w:sz="4" w:space="0" w:color="auto"/>
            </w:tcBorders>
            <w:vAlign w:val="center"/>
          </w:tcPr>
          <w:p w14:paraId="506529CD"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54016D6C"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5CF9AC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45/7</w:t>
            </w:r>
          </w:p>
        </w:tc>
        <w:tc>
          <w:tcPr>
            <w:tcW w:w="5601" w:type="dxa"/>
            <w:tcBorders>
              <w:top w:val="single" w:sz="4" w:space="0" w:color="auto"/>
              <w:left w:val="single" w:sz="4" w:space="0" w:color="auto"/>
              <w:right w:val="single" w:sz="4" w:space="0" w:color="auto"/>
            </w:tcBorders>
          </w:tcPr>
          <w:p w14:paraId="1872B11F"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főváros egyik környezeti kockázatot jelentő problémája volt a szennyvíztisztítás elmaradottsága, mivel voltak olyan hálózati végpontok, melyek közvetlenül a Dunába juttatták az összegyűjtött szennyvizeket. Azonban a BKISZ I. projekt lezárása után megszűntek a dél-budai szennyvízkiömlők is, így nem jut tisztítatlan szennyvíz a Dunába, továbbá Budapest csatornázottsága eléri 99,9%-ot.” - A BKISZ II. projekt keretében megépült a felvezetés XXII. kerületi szakasza és megvalósult Budaörs csatlakozása. A beruházások eredményeképpen a Dél-budai parti szennyvízkiömlők megszűntek, és az átemelő telepeknél csak a 3 szoros hígításon felülii zápor vizek juthatnak a Duna sodor vonalába. 2017-ben a FINA Vizes Világbajnokság előtt a Margitsziget elavult csatornahálózata is átépült, a Dráva utca vonalában a Duna alatti átvezetésnek köszönhetően már a Margitsziget szennyvize sem terheli a Dunát, hanem az Észak-pesti Szennyvíztisztító Telepre kerül elvezetésre.</w:t>
            </w:r>
          </w:p>
        </w:tc>
        <w:tc>
          <w:tcPr>
            <w:tcW w:w="6096" w:type="dxa"/>
            <w:tcBorders>
              <w:top w:val="single" w:sz="4" w:space="0" w:color="auto"/>
              <w:left w:val="single" w:sz="4" w:space="0" w:color="auto"/>
              <w:right w:val="single" w:sz="4" w:space="0" w:color="auto"/>
            </w:tcBorders>
          </w:tcPr>
          <w:p w14:paraId="39624DC4"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0B4E3A5D"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térkép módosításra kerül: a Margitsziget az Észak-pesti Szennyvíztisztító Telep vízgyűjtő területéhez került, a budaörsi szennyvizek bevezetése nem távlatiként jelenik meg:</w:t>
            </w:r>
          </w:p>
          <w:p w14:paraId="6BC916E6" w14:textId="5321B350"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noProof/>
                <w:color w:val="000000" w:themeColor="text1"/>
                <w:sz w:val="22"/>
                <w:szCs w:val="22"/>
              </w:rPr>
              <w:drawing>
                <wp:inline distT="0" distB="0" distL="0" distR="0" wp14:anchorId="4EE8E060" wp14:editId="56F49452">
                  <wp:extent cx="3413125" cy="2756535"/>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zennyviztelepek vizgyujtoteruletei_uj.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3125" cy="2756535"/>
                          </a:xfrm>
                          <a:prstGeom prst="rect">
                            <a:avLst/>
                          </a:prstGeom>
                        </pic:spPr>
                      </pic:pic>
                    </a:graphicData>
                  </a:graphic>
                </wp:inline>
              </w:drawing>
            </w:r>
          </w:p>
        </w:tc>
      </w:tr>
      <w:tr w:rsidR="00E72586" w14:paraId="2D2BB4F2" w14:textId="77777777" w:rsidTr="00E72586">
        <w:trPr>
          <w:trHeight w:val="2286"/>
          <w:jc w:val="center"/>
        </w:trPr>
        <w:tc>
          <w:tcPr>
            <w:tcW w:w="524" w:type="dxa"/>
            <w:vMerge/>
            <w:tcBorders>
              <w:left w:val="single" w:sz="4" w:space="0" w:color="auto"/>
              <w:right w:val="single" w:sz="4" w:space="0" w:color="auto"/>
            </w:tcBorders>
            <w:vAlign w:val="center"/>
          </w:tcPr>
          <w:p w14:paraId="24C6FD43"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00EEA8D8"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ED01BBE"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45/8</w:t>
            </w:r>
          </w:p>
        </w:tc>
        <w:tc>
          <w:tcPr>
            <w:tcW w:w="5601" w:type="dxa"/>
            <w:tcBorders>
              <w:top w:val="single" w:sz="4" w:space="0" w:color="auto"/>
              <w:left w:val="single" w:sz="4" w:space="0" w:color="auto"/>
              <w:right w:val="single" w:sz="4" w:space="0" w:color="auto"/>
            </w:tcBorders>
          </w:tcPr>
          <w:p w14:paraId="70C5277B"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„A Dél-budai térség szennyvízelvezetése egyúttal a Budaörsi szennyvizekkel is számol, így már az agglomerációt érintő beavatkozásként megvalósítása prioritást érdemel. Üzembe helyezését követően a Hosszúréti-patak, mint a budaörsi tisztított szennyvizek befogadója, részben mentesül a jelenlegi túlterheltsége alól.” - Budaörsről – a KEHOP-2.2.4-15-2016-00007 azonosító számú Budapest Komplex Integrált Szennyvízelvezetése projekt (a továbbiakban: BKISZ) II. szakaszának részeként, az abban foglalt műszaki tartalom megvalósításával – 2017. december 1. napja óta az addig a budaörsi szennyvíztisztítótelepre érkező szennyvizeket a budapesti, dél-budai gyűjtőrendszerbe, és ezen keresztül a Budapesti Központi Szennyvíztisztító Telepre vezetik be a biatorbágyi szennyvíztisztító telep vízgyűjtő területének kivételével.</w:t>
            </w:r>
          </w:p>
        </w:tc>
        <w:tc>
          <w:tcPr>
            <w:tcW w:w="6096" w:type="dxa"/>
            <w:tcBorders>
              <w:top w:val="single" w:sz="4" w:space="0" w:color="auto"/>
              <w:left w:val="single" w:sz="4" w:space="0" w:color="auto"/>
              <w:right w:val="single" w:sz="4" w:space="0" w:color="auto"/>
            </w:tcBorders>
          </w:tcPr>
          <w:p w14:paraId="7FEAF8A2"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74515FCD" w14:textId="77777777" w:rsidR="00E72586" w:rsidRDefault="00E72586" w:rsidP="00E72586">
            <w:pPr>
              <w:spacing w:line="256" w:lineRule="auto"/>
              <w:jc w:val="both"/>
              <w:rPr>
                <w:rFonts w:ascii="Arial Narrow" w:hAnsi="Arial Narrow"/>
                <w:sz w:val="22"/>
                <w:szCs w:val="22"/>
              </w:rPr>
            </w:pPr>
            <w:r>
              <w:rPr>
                <w:rFonts w:ascii="Arial Narrow" w:hAnsi="Arial Narrow"/>
                <w:sz w:val="22"/>
                <w:szCs w:val="22"/>
              </w:rPr>
              <w:t>„</w:t>
            </w:r>
            <w:r w:rsidRPr="00046AF3">
              <w:rPr>
                <w:rFonts w:ascii="Arial Narrow" w:hAnsi="Arial Narrow"/>
                <w:sz w:val="22"/>
                <w:szCs w:val="22"/>
              </w:rPr>
              <w:t>A Dél-budai térség szennyvízelvezetése egyúttal a Budaörsi szennyvizekkel is számol, így már az agglomerációt érintő beavatkozásként megvalósítása prioritást érdemel. Üzembe helyezését követően a Hosszúréti-patak, mint a budaörsi tisztított szennyvizek befogadója, részben mentesül a jelenlegi túlterheltsége alól.</w:t>
            </w:r>
            <w:r>
              <w:rPr>
                <w:rFonts w:ascii="Arial Narrow" w:hAnsi="Arial Narrow"/>
                <w:sz w:val="22"/>
                <w:szCs w:val="22"/>
              </w:rPr>
              <w:t>” rész az alábbiak szerint módosul:</w:t>
            </w:r>
          </w:p>
          <w:p w14:paraId="0618B1E7" w14:textId="70D52C89"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sz w:val="22"/>
                <w:szCs w:val="22"/>
              </w:rPr>
              <w:t>„</w:t>
            </w:r>
            <w:r w:rsidRPr="007F0DD0">
              <w:rPr>
                <w:rFonts w:ascii="Arial Narrow" w:hAnsi="Arial Narrow"/>
                <w:i/>
                <w:sz w:val="22"/>
                <w:szCs w:val="22"/>
              </w:rPr>
              <w:t>A budaörsi szennyvizek 2017. december 1-je óta a Budapesti Központi Szennyvíztisztító Telepre kerül</w:t>
            </w:r>
            <w:r>
              <w:rPr>
                <w:rFonts w:ascii="Arial Narrow" w:hAnsi="Arial Narrow"/>
                <w:i/>
                <w:sz w:val="22"/>
                <w:szCs w:val="22"/>
              </w:rPr>
              <w:t>nek</w:t>
            </w:r>
            <w:r w:rsidRPr="007F0DD0">
              <w:rPr>
                <w:rFonts w:ascii="Arial Narrow" w:hAnsi="Arial Narrow"/>
                <w:i/>
                <w:sz w:val="22"/>
                <w:szCs w:val="22"/>
              </w:rPr>
              <w:t xml:space="preserve"> elvezetésre, így a Hosszúréti-patak, mint a budaörsi tisztított szennyvizek korábbi befogadója, mentesül a túlterheltség alól</w:t>
            </w:r>
            <w:r w:rsidRPr="00046AF3">
              <w:rPr>
                <w:rFonts w:ascii="Arial Narrow" w:hAnsi="Arial Narrow"/>
                <w:sz w:val="22"/>
                <w:szCs w:val="22"/>
              </w:rPr>
              <w:t>.</w:t>
            </w:r>
            <w:r>
              <w:rPr>
                <w:rFonts w:ascii="Arial Narrow" w:hAnsi="Arial Narrow"/>
                <w:sz w:val="22"/>
                <w:szCs w:val="22"/>
              </w:rPr>
              <w:t>”</w:t>
            </w:r>
          </w:p>
        </w:tc>
      </w:tr>
      <w:tr w:rsidR="00E72586" w14:paraId="22C542AF" w14:textId="77777777" w:rsidTr="00E72586">
        <w:trPr>
          <w:trHeight w:val="3420"/>
          <w:jc w:val="center"/>
        </w:trPr>
        <w:tc>
          <w:tcPr>
            <w:tcW w:w="524" w:type="dxa"/>
            <w:vMerge/>
            <w:tcBorders>
              <w:left w:val="single" w:sz="4" w:space="0" w:color="auto"/>
              <w:right w:val="single" w:sz="4" w:space="0" w:color="auto"/>
            </w:tcBorders>
            <w:vAlign w:val="center"/>
          </w:tcPr>
          <w:p w14:paraId="00C96DE7"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4A89DD0E"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25F24D6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46)</w:t>
            </w:r>
          </w:p>
        </w:tc>
        <w:tc>
          <w:tcPr>
            <w:tcW w:w="5601" w:type="dxa"/>
            <w:tcBorders>
              <w:left w:val="single" w:sz="4" w:space="0" w:color="auto"/>
              <w:bottom w:val="single" w:sz="4" w:space="0" w:color="auto"/>
              <w:right w:val="single" w:sz="4" w:space="0" w:color="auto"/>
            </w:tcBorders>
          </w:tcPr>
          <w:p w14:paraId="5B8F9219" w14:textId="77777777" w:rsidR="00E72586" w:rsidRPr="00046AF3" w:rsidRDefault="00E72586" w:rsidP="00E72586">
            <w:pPr>
              <w:rPr>
                <w:rFonts w:ascii="Arial Narrow" w:hAnsi="Arial Narrow"/>
                <w:sz w:val="22"/>
                <w:szCs w:val="22"/>
              </w:rPr>
            </w:pPr>
            <w:r w:rsidRPr="00046AF3">
              <w:rPr>
                <w:rFonts w:ascii="Arial Narrow" w:hAnsi="Arial Narrow"/>
                <w:sz w:val="22"/>
                <w:szCs w:val="22"/>
              </w:rPr>
              <w:t>JELENTŐSEBB VÍZFOLYÁSOK: Említést érdemel még a Csömöri-patak és a Gyáli-patak VII. ág. (a Diós-árkot és a Spanyolrétit nem tartjuk jelentősebb vízfolyásnak, de maradhat)„A Fővárosi Csatornázási Művek Zrt. a Fővárosi Önkormányzattal kötött, érvényben lévő megbízási szerződés alapján üzemelteti a fővárosi kezelésű kisvízfolyásokat, árkokat.” - Fővárosi kezelésű kisvízfolyások nincsenek.„Az FCSM Zrt. kezelésében lévő vízfolyások az alábbiak: Római-patak, Aranyhegyi-patak, Pilisborosjenői-patak, nagy Ördög-árok, Kis Ördög-árok, Budaörsi-árok, Hosszúréti-patak, Keserű-ér, Caprera-patak, Érd-Diósdi mellékág, Mogyoródi-patak, Csömöri-patak, Szilas-patak, Zúgó-patak, Gyáli I. csatorna, Gyáli-patak és Sósmocsári árok.” - A FCSM Zrt. üzemelteti, nem kezeli a kisvízfolyásokat. Nem csak ennyi van, mellékletben megtalálható az összes.„Különösen a budai árkok esetében volt igen kritikus a helyzet. A nagy esések miatt előálló vízsebesség a mértékadó vizek elvezetésére alkalmatlan földmedrű, rendezetlen, árkok esetében komoly károkat okozott.” - Rendezetlen, árkok? Ezt hogyan kell érteni, mert én ilyet nem írnék le.</w:t>
            </w:r>
          </w:p>
        </w:tc>
        <w:tc>
          <w:tcPr>
            <w:tcW w:w="6096" w:type="dxa"/>
            <w:tcBorders>
              <w:left w:val="single" w:sz="4" w:space="0" w:color="auto"/>
              <w:bottom w:val="single" w:sz="4" w:space="0" w:color="auto"/>
              <w:right w:val="single" w:sz="4" w:space="0" w:color="auto"/>
            </w:tcBorders>
          </w:tcPr>
          <w:p w14:paraId="3D1A87B8"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3DD572BD" w14:textId="77777777" w:rsidR="00E72586" w:rsidRDefault="00E72586" w:rsidP="00E72586">
            <w:pPr>
              <w:spacing w:line="256" w:lineRule="auto"/>
              <w:jc w:val="both"/>
              <w:rPr>
                <w:rFonts w:ascii="Arial Narrow" w:hAnsi="Arial Narrow"/>
                <w:sz w:val="22"/>
                <w:szCs w:val="22"/>
              </w:rPr>
            </w:pPr>
            <w:r>
              <w:rPr>
                <w:rFonts w:ascii="Arial Narrow" w:hAnsi="Arial Narrow"/>
                <w:sz w:val="22"/>
                <w:szCs w:val="22"/>
              </w:rPr>
              <w:t>„</w:t>
            </w:r>
            <w:r w:rsidRPr="00046AF3">
              <w:rPr>
                <w:rFonts w:ascii="Arial Narrow" w:hAnsi="Arial Narrow"/>
                <w:sz w:val="22"/>
                <w:szCs w:val="22"/>
              </w:rPr>
              <w:t>A Fővárosi Csatornázási Művek Zrt. a Fővárosi Önkormányzattal kötött, érvényben lévő megbízási szerződés alapján üzemelteti a fővárosi kezelésű kisvízfolyásokat, árkokat.”</w:t>
            </w:r>
            <w:r>
              <w:rPr>
                <w:rFonts w:ascii="Arial Narrow" w:hAnsi="Arial Narrow"/>
                <w:sz w:val="22"/>
                <w:szCs w:val="22"/>
              </w:rPr>
              <w:t xml:space="preserve"> mondat helyett az alábbi kerül megfogalmazásra:</w:t>
            </w:r>
          </w:p>
          <w:p w14:paraId="409F8EC8" w14:textId="77777777" w:rsidR="00E72586" w:rsidRDefault="00E72586" w:rsidP="00E72586">
            <w:pPr>
              <w:spacing w:line="256" w:lineRule="auto"/>
              <w:jc w:val="both"/>
              <w:rPr>
                <w:rFonts w:ascii="Arial Narrow" w:hAnsi="Arial Narrow"/>
                <w:sz w:val="22"/>
                <w:szCs w:val="22"/>
              </w:rPr>
            </w:pPr>
            <w:r>
              <w:rPr>
                <w:rFonts w:ascii="Arial Narrow" w:hAnsi="Arial Narrow"/>
                <w:sz w:val="22"/>
                <w:szCs w:val="22"/>
              </w:rPr>
              <w:t>„</w:t>
            </w:r>
            <w:r w:rsidRPr="005B4031">
              <w:rPr>
                <w:rFonts w:ascii="Arial Narrow" w:hAnsi="Arial Narrow"/>
                <w:i/>
                <w:sz w:val="22"/>
                <w:szCs w:val="22"/>
              </w:rPr>
              <w:t>A Fővárosi Csatornázási Művek Zrt. a Fővárosi Önkormányzattal kötött, érvényben lévő megbízási szerződés alapján üzemelteti és tartja karban a fővárosi tulajdonú kisvízfolyásokat, árkokat.</w:t>
            </w:r>
            <w:r>
              <w:rPr>
                <w:rFonts w:ascii="Arial Narrow" w:hAnsi="Arial Narrow"/>
                <w:sz w:val="22"/>
                <w:szCs w:val="22"/>
              </w:rPr>
              <w:t>”</w:t>
            </w:r>
          </w:p>
          <w:p w14:paraId="44356B7E"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50699CA3"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„Az FCSM Zrt. kezelésében lévő </w:t>
            </w:r>
            <w:r w:rsidRPr="005B4031">
              <w:rPr>
                <w:rFonts w:ascii="Arial Narrow" w:hAnsi="Arial Narrow"/>
                <w:bCs/>
                <w:iCs/>
                <w:color w:val="000000" w:themeColor="text1"/>
                <w:sz w:val="22"/>
                <w:szCs w:val="22"/>
                <w:lang w:eastAsia="en-US"/>
              </w:rPr>
              <w:t>vízfolyások az alábbiak: Római-patak, Aranyhegyi-patak, Pilisborosje</w:t>
            </w:r>
            <w:r>
              <w:rPr>
                <w:rFonts w:ascii="Arial Narrow" w:hAnsi="Arial Narrow"/>
                <w:bCs/>
                <w:iCs/>
                <w:color w:val="000000" w:themeColor="text1"/>
                <w:sz w:val="22"/>
                <w:szCs w:val="22"/>
                <w:lang w:eastAsia="en-US"/>
              </w:rPr>
              <w:t xml:space="preserve">női-patak, nagy Ördög-árok, Kis </w:t>
            </w:r>
            <w:r w:rsidRPr="005B4031">
              <w:rPr>
                <w:rFonts w:ascii="Arial Narrow" w:hAnsi="Arial Narrow"/>
                <w:bCs/>
                <w:iCs/>
                <w:color w:val="000000" w:themeColor="text1"/>
                <w:sz w:val="22"/>
                <w:szCs w:val="22"/>
                <w:lang w:eastAsia="en-US"/>
              </w:rPr>
              <w:t>Ördög-árok, Budaörsi-árok, Hosszúréti-patak, Keserű-ér, Capr</w:t>
            </w:r>
            <w:r>
              <w:rPr>
                <w:rFonts w:ascii="Arial Narrow" w:hAnsi="Arial Narrow"/>
                <w:bCs/>
                <w:iCs/>
                <w:color w:val="000000" w:themeColor="text1"/>
                <w:sz w:val="22"/>
                <w:szCs w:val="22"/>
                <w:lang w:eastAsia="en-US"/>
              </w:rPr>
              <w:t xml:space="preserve">era-patak, Érd-Diósdi mellékág, </w:t>
            </w:r>
            <w:r w:rsidRPr="005B4031">
              <w:rPr>
                <w:rFonts w:ascii="Arial Narrow" w:hAnsi="Arial Narrow"/>
                <w:bCs/>
                <w:iCs/>
                <w:color w:val="000000" w:themeColor="text1"/>
                <w:sz w:val="22"/>
                <w:szCs w:val="22"/>
                <w:lang w:eastAsia="en-US"/>
              </w:rPr>
              <w:t>Mogyoródi-patak, Csömöri-patak, Szilas-patak, Zúgó-patak, Gy</w:t>
            </w:r>
            <w:r>
              <w:rPr>
                <w:rFonts w:ascii="Arial Narrow" w:hAnsi="Arial Narrow"/>
                <w:bCs/>
                <w:iCs/>
                <w:color w:val="000000" w:themeColor="text1"/>
                <w:sz w:val="22"/>
                <w:szCs w:val="22"/>
                <w:lang w:eastAsia="en-US"/>
              </w:rPr>
              <w:t xml:space="preserve">áli I. csatorna, Gyáli-patak és Sósmocsári </w:t>
            </w:r>
            <w:r w:rsidRPr="005B4031">
              <w:rPr>
                <w:rFonts w:ascii="Arial Narrow" w:hAnsi="Arial Narrow"/>
                <w:bCs/>
                <w:iCs/>
                <w:color w:val="000000" w:themeColor="text1"/>
                <w:sz w:val="22"/>
                <w:szCs w:val="22"/>
                <w:lang w:eastAsia="en-US"/>
              </w:rPr>
              <w:t>árok</w:t>
            </w:r>
            <w:r>
              <w:rPr>
                <w:rFonts w:ascii="Arial Narrow" w:hAnsi="Arial Narrow"/>
                <w:bCs/>
                <w:iCs/>
                <w:color w:val="000000" w:themeColor="text1"/>
                <w:sz w:val="22"/>
                <w:szCs w:val="22"/>
                <w:lang w:eastAsia="en-US"/>
              </w:rPr>
              <w:t>.” az alábbiak szerint kerül módosításra:</w:t>
            </w:r>
          </w:p>
          <w:p w14:paraId="7EAAE736"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
                <w:iCs/>
                <w:color w:val="000000" w:themeColor="text1"/>
                <w:sz w:val="22"/>
                <w:szCs w:val="22"/>
                <w:lang w:eastAsia="en-US"/>
              </w:rPr>
              <w:t>„</w:t>
            </w:r>
            <w:r w:rsidRPr="00BD046E">
              <w:rPr>
                <w:rFonts w:ascii="Arial Narrow" w:hAnsi="Arial Narrow"/>
                <w:bCs/>
                <w:i/>
                <w:iCs/>
                <w:color w:val="000000" w:themeColor="text1"/>
                <w:sz w:val="22"/>
                <w:szCs w:val="22"/>
                <w:lang w:eastAsia="en-US"/>
              </w:rPr>
              <w:t>Az FCSM Zrt. üzemeltetésében lévő vízfolyások, árkok az alábbiak: Római-patak, Aranyhegyi-patak, Pilisborosjenői-patak, nagy Ördög-árok, kis Ördög-árok, Budaörsi-árok, Hosszúréti-patak, Keserű-ér, Caprera-patak, Érd-Diósdi mellékág, Mogyoródi-patak, Csömöri-patak, Szilas-patak, Zúgó-patak, Gyáli I. csatorna, Gyáli-patak, Sósmocsári árok, Kőbányai úti árok I. és II. ág,  Békásmegyeri árok, Testvérhegyi árok, Schäffer árok, Ürömi árok, Bécsi úti szegélyárok, Viharhegyi árok, Pomázi árok, Ürömi úti árok, Bene árok I. és II. ág, Csillaghegyi árok, Péterhegyi árok, Remetehegyi árok, Sporttelep utcai árok, Pusztakúti úti árok, Rókahegyi árok, Aranyhegyi úti árok, Ürömhegyi lejtő árka, Táborhegyi lépcső árka, Téglagyári árok, Kerti árok, Mészkő utcai árok, Hidegkúti úti árok, Hidegkúti úti szegélyárok, Gazda utcai árok, Solymári határárok</w:t>
            </w:r>
            <w:r>
              <w:rPr>
                <w:rFonts w:ascii="Arial Narrow" w:hAnsi="Arial Narrow"/>
                <w:bCs/>
                <w:iCs/>
                <w:color w:val="000000" w:themeColor="text1"/>
                <w:sz w:val="22"/>
                <w:szCs w:val="22"/>
                <w:lang w:eastAsia="en-US"/>
              </w:rPr>
              <w:t>.”</w:t>
            </w:r>
          </w:p>
          <w:p w14:paraId="7D750630"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0D7B5E25"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BD046E">
              <w:rPr>
                <w:rFonts w:ascii="Arial Narrow" w:hAnsi="Arial Narrow"/>
                <w:bCs/>
                <w:iCs/>
                <w:color w:val="000000" w:themeColor="text1"/>
                <w:sz w:val="22"/>
                <w:szCs w:val="22"/>
                <w:lang w:eastAsia="en-US"/>
              </w:rPr>
              <w:t>Különösen a budai árkok esetében volt igen kritikus a helyzet. A nagy esé</w:t>
            </w:r>
            <w:r>
              <w:rPr>
                <w:rFonts w:ascii="Arial Narrow" w:hAnsi="Arial Narrow"/>
                <w:bCs/>
                <w:iCs/>
                <w:color w:val="000000" w:themeColor="text1"/>
                <w:sz w:val="22"/>
                <w:szCs w:val="22"/>
                <w:lang w:eastAsia="en-US"/>
              </w:rPr>
              <w:t xml:space="preserve">sek miatt előálló vízsebesség a </w:t>
            </w:r>
            <w:r w:rsidRPr="00BD046E">
              <w:rPr>
                <w:rFonts w:ascii="Arial Narrow" w:hAnsi="Arial Narrow"/>
                <w:bCs/>
                <w:iCs/>
                <w:color w:val="000000" w:themeColor="text1"/>
                <w:sz w:val="22"/>
                <w:szCs w:val="22"/>
                <w:lang w:eastAsia="en-US"/>
              </w:rPr>
              <w:t>mértékadó vizek elvezetésére alkalmatlan földmedrű, rendezetlen</w:t>
            </w:r>
            <w:r>
              <w:rPr>
                <w:rFonts w:ascii="Arial Narrow" w:hAnsi="Arial Narrow"/>
                <w:bCs/>
                <w:iCs/>
                <w:color w:val="000000" w:themeColor="text1"/>
                <w:sz w:val="22"/>
                <w:szCs w:val="22"/>
                <w:lang w:eastAsia="en-US"/>
              </w:rPr>
              <w:t xml:space="preserve">, árkok esetében komoly károkat </w:t>
            </w:r>
            <w:r w:rsidRPr="00BD046E">
              <w:rPr>
                <w:rFonts w:ascii="Arial Narrow" w:hAnsi="Arial Narrow"/>
                <w:bCs/>
                <w:iCs/>
                <w:color w:val="000000" w:themeColor="text1"/>
                <w:sz w:val="22"/>
                <w:szCs w:val="22"/>
                <w:lang w:eastAsia="en-US"/>
              </w:rPr>
              <w:t>okozott.</w:t>
            </w:r>
            <w:r>
              <w:rPr>
                <w:rFonts w:ascii="Arial Narrow" w:hAnsi="Arial Narrow"/>
                <w:bCs/>
                <w:iCs/>
                <w:color w:val="000000" w:themeColor="text1"/>
                <w:sz w:val="22"/>
                <w:szCs w:val="22"/>
                <w:lang w:eastAsia="en-US"/>
              </w:rPr>
              <w:t>” helyett az alábbi módosítás kerül:</w:t>
            </w:r>
          </w:p>
          <w:p w14:paraId="12A4CE69" w14:textId="50D76AE9"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Cs/>
                <w:iCs/>
                <w:color w:val="000000" w:themeColor="text1"/>
                <w:sz w:val="22"/>
                <w:szCs w:val="22"/>
                <w:lang w:eastAsia="en-US"/>
              </w:rPr>
              <w:t>„</w:t>
            </w:r>
            <w:r w:rsidRPr="00DC76BD">
              <w:rPr>
                <w:rFonts w:ascii="Arial Narrow" w:hAnsi="Arial Narrow"/>
                <w:bCs/>
                <w:i/>
                <w:iCs/>
                <w:color w:val="000000" w:themeColor="text1"/>
                <w:sz w:val="22"/>
                <w:szCs w:val="22"/>
                <w:lang w:eastAsia="en-US"/>
              </w:rPr>
              <w:t>Különösen a budai árkok esetében volt igen kritikus a helyzet. A nagy esések miatt előálló vízsebesség a mértékadó vizek elvezetésére alkalmatlan földmedrű árkok esetében komoly károkat okozott.”</w:t>
            </w:r>
          </w:p>
        </w:tc>
      </w:tr>
      <w:tr w:rsidR="00E72586" w14:paraId="6E8C749E" w14:textId="77777777" w:rsidTr="00E72586">
        <w:trPr>
          <w:trHeight w:val="2770"/>
          <w:jc w:val="center"/>
        </w:trPr>
        <w:tc>
          <w:tcPr>
            <w:tcW w:w="524" w:type="dxa"/>
            <w:vMerge/>
            <w:tcBorders>
              <w:left w:val="single" w:sz="4" w:space="0" w:color="auto"/>
              <w:right w:val="single" w:sz="4" w:space="0" w:color="auto"/>
            </w:tcBorders>
            <w:vAlign w:val="center"/>
          </w:tcPr>
          <w:p w14:paraId="049BE661"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6BE1D08E"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510AD610"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47/1)</w:t>
            </w:r>
          </w:p>
        </w:tc>
        <w:tc>
          <w:tcPr>
            <w:tcW w:w="5601" w:type="dxa"/>
            <w:tcBorders>
              <w:top w:val="single" w:sz="4" w:space="0" w:color="auto"/>
              <w:left w:val="single" w:sz="4" w:space="0" w:color="auto"/>
              <w:right w:val="single" w:sz="4" w:space="0" w:color="auto"/>
            </w:tcBorders>
          </w:tcPr>
          <w:p w14:paraId="27C31508" w14:textId="77777777" w:rsidR="00E72586" w:rsidRDefault="00E72586" w:rsidP="00E72586">
            <w:pPr>
              <w:autoSpaceDE w:val="0"/>
              <w:autoSpaceDN w:val="0"/>
              <w:adjustRightInd w:val="0"/>
              <w:spacing w:line="256" w:lineRule="auto"/>
              <w:rPr>
                <w:rFonts w:ascii="Arial Narrow" w:eastAsiaTheme="minorHAnsi" w:hAnsi="Arial Narrow" w:cs="TimesNewRomanPSMT"/>
                <w:sz w:val="22"/>
                <w:szCs w:val="22"/>
                <w:lang w:eastAsia="en-US"/>
              </w:rPr>
            </w:pPr>
            <w:r w:rsidRPr="00046AF3">
              <w:rPr>
                <w:rFonts w:ascii="Arial Narrow" w:hAnsi="Arial Narrow"/>
                <w:sz w:val="22"/>
                <w:szCs w:val="22"/>
              </w:rPr>
              <w:t>„Tervek készülnek a Szilas-patak és Rákos-patak renaturalizációjára, valamint a Szilas</w:t>
            </w:r>
            <w:r>
              <w:rPr>
                <w:rFonts w:ascii="Arial Narrow" w:hAnsi="Arial Narrow"/>
                <w:sz w:val="22"/>
                <w:szCs w:val="22"/>
              </w:rPr>
              <w:t>-</w:t>
            </w:r>
            <w:r w:rsidRPr="00046AF3">
              <w:rPr>
                <w:rFonts w:ascii="Arial Narrow" w:hAnsi="Arial Narrow"/>
                <w:sz w:val="22"/>
                <w:szCs w:val="22"/>
              </w:rPr>
              <w:t>patak egy szakaszának revitalizációja megtörtént.” - A Szilas-patak egy szakaszának revitalizációja megtörtént? Hol?</w:t>
            </w:r>
          </w:p>
        </w:tc>
        <w:tc>
          <w:tcPr>
            <w:tcW w:w="6096" w:type="dxa"/>
            <w:tcBorders>
              <w:top w:val="single" w:sz="4" w:space="0" w:color="auto"/>
              <w:left w:val="single" w:sz="4" w:space="0" w:color="auto"/>
              <w:right w:val="single" w:sz="4" w:space="0" w:color="auto"/>
            </w:tcBorders>
          </w:tcPr>
          <w:p w14:paraId="732D52B2" w14:textId="77777777" w:rsidR="00E72586" w:rsidRDefault="00E72586" w:rsidP="00E72586">
            <w:pPr>
              <w:spacing w:line="256" w:lineRule="auto"/>
              <w:jc w:val="both"/>
              <w:rPr>
                <w:rFonts w:ascii="Arial Narrow" w:hAnsi="Arial Narrow"/>
                <w:b/>
                <w:bCs/>
                <w:iCs/>
                <w:color w:val="000000" w:themeColor="text1"/>
                <w:sz w:val="22"/>
                <w:szCs w:val="22"/>
                <w:lang w:eastAsia="en-US"/>
              </w:rPr>
            </w:pPr>
            <w:r w:rsidRPr="00CB44AA">
              <w:rPr>
                <w:rFonts w:ascii="Arial Narrow" w:hAnsi="Arial Narrow"/>
                <w:b/>
                <w:bCs/>
                <w:iCs/>
                <w:color w:val="000000" w:themeColor="text1"/>
                <w:sz w:val="22"/>
                <w:szCs w:val="22"/>
                <w:lang w:eastAsia="en-US"/>
              </w:rPr>
              <w:t>Elfogadásra javasolt.</w:t>
            </w:r>
          </w:p>
          <w:p w14:paraId="2CCA5FA4"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3C5048">
              <w:rPr>
                <w:rFonts w:ascii="Arial Narrow" w:hAnsi="Arial Narrow"/>
                <w:bCs/>
                <w:iCs/>
                <w:color w:val="000000" w:themeColor="text1"/>
                <w:sz w:val="22"/>
                <w:szCs w:val="22"/>
                <w:lang w:eastAsia="en-US"/>
              </w:rPr>
              <w:t xml:space="preserve">A Szilas-patak 16. kerületi szakaszain vannak természetközeli állapotú mederszakaszok, a Zúgó-patak </w:t>
            </w:r>
            <w:r>
              <w:rPr>
                <w:rFonts w:ascii="Arial Narrow" w:hAnsi="Arial Narrow"/>
                <w:bCs/>
                <w:iCs/>
                <w:color w:val="000000" w:themeColor="text1"/>
                <w:sz w:val="22"/>
                <w:szCs w:val="22"/>
                <w:lang w:eastAsia="en-US"/>
              </w:rPr>
              <w:t>tor</w:t>
            </w:r>
            <w:r w:rsidRPr="003C5048">
              <w:rPr>
                <w:rFonts w:ascii="Arial Narrow" w:hAnsi="Arial Narrow"/>
                <w:bCs/>
                <w:iCs/>
                <w:color w:val="000000" w:themeColor="text1"/>
                <w:sz w:val="22"/>
                <w:szCs w:val="22"/>
                <w:lang w:eastAsia="en-US"/>
              </w:rPr>
              <w:t>kolatánál valósult meg komplex, revitalizáció szintű beavatkozás.</w:t>
            </w:r>
            <w:r>
              <w:rPr>
                <w:rFonts w:ascii="Arial Narrow" w:hAnsi="Arial Narrow"/>
                <w:bCs/>
                <w:iCs/>
                <w:color w:val="000000" w:themeColor="text1"/>
                <w:sz w:val="22"/>
                <w:szCs w:val="22"/>
                <w:lang w:eastAsia="en-US"/>
              </w:rPr>
              <w:t xml:space="preserve"> Az észrevétel alapján a hivatkozott rész pontosításra kerül az alábbiak szerint:</w:t>
            </w:r>
          </w:p>
          <w:p w14:paraId="6AC3DC7C"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3C5048">
              <w:rPr>
                <w:rFonts w:ascii="Arial Narrow" w:hAnsi="Arial Narrow"/>
                <w:bCs/>
                <w:iCs/>
                <w:color w:val="000000" w:themeColor="text1"/>
                <w:sz w:val="22"/>
                <w:szCs w:val="22"/>
                <w:lang w:eastAsia="en-US"/>
              </w:rPr>
              <w:t xml:space="preserve">„Tervek készülnek a Szilas-patak és Rákos-patak renaturalizációjára, valamint a Szilas-patak egy szakaszán </w:t>
            </w:r>
            <w:r>
              <w:rPr>
                <w:rFonts w:ascii="Arial Narrow" w:hAnsi="Arial Narrow"/>
                <w:bCs/>
                <w:iCs/>
                <w:color w:val="000000" w:themeColor="text1"/>
                <w:sz w:val="22"/>
                <w:szCs w:val="22"/>
                <w:lang w:eastAsia="en-US"/>
              </w:rPr>
              <w:t>történtek revitalizációs beavatkozások</w:t>
            </w:r>
            <w:r w:rsidRPr="003C5048">
              <w:rPr>
                <w:rFonts w:ascii="Arial Narrow" w:hAnsi="Arial Narrow"/>
                <w:bCs/>
                <w:iCs/>
                <w:color w:val="000000" w:themeColor="text1"/>
                <w:sz w:val="22"/>
                <w:szCs w:val="22"/>
                <w:lang w:eastAsia="en-US"/>
              </w:rPr>
              <w:t>.”</w:t>
            </w:r>
          </w:p>
          <w:p w14:paraId="321D8C04" w14:textId="77777777" w:rsidR="00E72586" w:rsidRPr="00CB44AA" w:rsidRDefault="00E72586" w:rsidP="00E72586">
            <w:pPr>
              <w:spacing w:line="256" w:lineRule="auto"/>
              <w:jc w:val="both"/>
              <w:rPr>
                <w:rFonts w:ascii="Arial Narrow" w:hAnsi="Arial Narrow"/>
                <w:b/>
                <w:bCs/>
                <w:iCs/>
                <w:color w:val="000000" w:themeColor="text1"/>
                <w:sz w:val="22"/>
                <w:szCs w:val="22"/>
                <w:lang w:eastAsia="en-US"/>
              </w:rPr>
            </w:pPr>
          </w:p>
        </w:tc>
      </w:tr>
      <w:tr w:rsidR="00E72586" w14:paraId="2A55C442" w14:textId="77777777" w:rsidTr="00E72586">
        <w:trPr>
          <w:trHeight w:val="2770"/>
          <w:jc w:val="center"/>
        </w:trPr>
        <w:tc>
          <w:tcPr>
            <w:tcW w:w="524" w:type="dxa"/>
            <w:vMerge/>
            <w:tcBorders>
              <w:left w:val="single" w:sz="4" w:space="0" w:color="auto"/>
              <w:right w:val="single" w:sz="4" w:space="0" w:color="auto"/>
            </w:tcBorders>
            <w:vAlign w:val="center"/>
          </w:tcPr>
          <w:p w14:paraId="1D62D307"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7346704F"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704F6C73"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47/2)</w:t>
            </w:r>
          </w:p>
        </w:tc>
        <w:tc>
          <w:tcPr>
            <w:tcW w:w="5601" w:type="dxa"/>
            <w:tcBorders>
              <w:top w:val="single" w:sz="4" w:space="0" w:color="auto"/>
              <w:left w:val="single" w:sz="4" w:space="0" w:color="auto"/>
              <w:right w:val="single" w:sz="4" w:space="0" w:color="auto"/>
            </w:tcBorders>
          </w:tcPr>
          <w:p w14:paraId="32006B65" w14:textId="77777777" w:rsidR="00E72586" w:rsidRPr="00046AF3"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„A kisvízfolyásokat terheli a budapesti szakaszukon több csatornabekötés, illetve üzembiztonsági szempontból a csatornahálózat vészkiömlői.” - A kisvízfolyásokat terheli a budapesti szakaszukon több csatornabekötés? Ez milyen csatornabekötést jelent? Szennyvíz vagy csapadékvíz? A vészkiömlőn hol és milyen vizek érkeznek a kisvízfolyásokba</w:t>
            </w:r>
          </w:p>
        </w:tc>
        <w:tc>
          <w:tcPr>
            <w:tcW w:w="6096" w:type="dxa"/>
            <w:tcBorders>
              <w:top w:val="single" w:sz="4" w:space="0" w:color="auto"/>
              <w:left w:val="single" w:sz="4" w:space="0" w:color="auto"/>
              <w:right w:val="single" w:sz="4" w:space="0" w:color="auto"/>
            </w:tcBorders>
          </w:tcPr>
          <w:p w14:paraId="76EE6CF1"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33D648F8" w14:textId="77777777" w:rsidR="00E72586" w:rsidRPr="00594A20" w:rsidRDefault="00E72586" w:rsidP="00E72586">
            <w:pPr>
              <w:spacing w:line="256" w:lineRule="auto"/>
              <w:jc w:val="both"/>
              <w:rPr>
                <w:rFonts w:ascii="Arial Narrow" w:hAnsi="Arial Narrow"/>
                <w:bCs/>
                <w:iCs/>
                <w:color w:val="000000" w:themeColor="text1"/>
                <w:sz w:val="22"/>
                <w:szCs w:val="22"/>
                <w:lang w:eastAsia="en-US"/>
              </w:rPr>
            </w:pPr>
            <w:r w:rsidRPr="00594A20">
              <w:rPr>
                <w:rFonts w:ascii="Arial Narrow" w:hAnsi="Arial Narrow"/>
                <w:bCs/>
                <w:iCs/>
                <w:color w:val="000000" w:themeColor="text1"/>
                <w:sz w:val="22"/>
                <w:szCs w:val="22"/>
                <w:lang w:eastAsia="en-US"/>
              </w:rPr>
              <w:t>Az</w:t>
            </w:r>
            <w:r>
              <w:rPr>
                <w:rFonts w:ascii="Arial Narrow" w:hAnsi="Arial Narrow"/>
                <w:bCs/>
                <w:iCs/>
                <w:color w:val="000000" w:themeColor="text1"/>
                <w:sz w:val="22"/>
                <w:szCs w:val="22"/>
                <w:lang w:eastAsia="en-US"/>
              </w:rPr>
              <w:t xml:space="preserve"> idézett szöveg az</w:t>
            </w:r>
            <w:r w:rsidRPr="00594A20">
              <w:rPr>
                <w:rFonts w:ascii="Arial Narrow" w:hAnsi="Arial Narrow"/>
                <w:bCs/>
                <w:iCs/>
                <w:color w:val="000000" w:themeColor="text1"/>
                <w:sz w:val="22"/>
                <w:szCs w:val="22"/>
                <w:lang w:eastAsia="en-US"/>
              </w:rPr>
              <w:t xml:space="preserve"> FCSM Zrt. által re</w:t>
            </w:r>
            <w:r>
              <w:rPr>
                <w:rFonts w:ascii="Arial Narrow" w:hAnsi="Arial Narrow"/>
                <w:bCs/>
                <w:iCs/>
                <w:color w:val="000000" w:themeColor="text1"/>
                <w:sz w:val="22"/>
                <w:szCs w:val="22"/>
                <w:lang w:eastAsia="en-US"/>
              </w:rPr>
              <w:t>ndelkezésünkre bocsátott adatok</w:t>
            </w:r>
            <w:r w:rsidRPr="00594A20">
              <w:rPr>
                <w:rFonts w:ascii="Arial Narrow" w:hAnsi="Arial Narrow"/>
                <w:bCs/>
                <w:iCs/>
                <w:color w:val="000000" w:themeColor="text1"/>
                <w:sz w:val="22"/>
                <w:szCs w:val="22"/>
                <w:lang w:eastAsia="en-US"/>
              </w:rPr>
              <w:t>, valamint az e-kozmu rendszer alapján került leírásra.</w:t>
            </w:r>
            <w:r>
              <w:rPr>
                <w:rFonts w:ascii="Arial Narrow" w:hAnsi="Arial Narrow"/>
                <w:bCs/>
                <w:iCs/>
                <w:color w:val="000000" w:themeColor="text1"/>
                <w:sz w:val="22"/>
                <w:szCs w:val="22"/>
                <w:lang w:eastAsia="en-US"/>
              </w:rPr>
              <w:t xml:space="preserve"> A csatornabekötés kisebb mértékben egyesített rendszerű (csapadékvíz és szennyvíz keverékét elvezető), nagyobb mértékben pedig csapadékcsatorna. A vészkiömlőkön (a funkciójukból adódóan) keresztül csapadékvízzel hígított szennyvíz kerül a kisvízfolyásokba. Feladatuk az, hogy amennyiben akkora mennyiségű szennyvíz érkezik az átemelőre, vagy a csatornahálózatra, amely már nem továbbítható, akkor a vészkiömlőn távozzon. Ez általában akkor fordul elő, amikor rövid idő alatt, nagy mennyiségű csapadék esik.</w:t>
            </w:r>
          </w:p>
          <w:p w14:paraId="3EBA2FD4" w14:textId="77777777" w:rsidR="00E72586" w:rsidRDefault="00E72586" w:rsidP="00E72586">
            <w:pPr>
              <w:spacing w:line="256" w:lineRule="auto"/>
              <w:jc w:val="both"/>
              <w:rPr>
                <w:rFonts w:ascii="Arial Narrow" w:hAnsi="Arial Narrow"/>
                <w:bCs/>
                <w:iCs/>
                <w:color w:val="000000" w:themeColor="text1"/>
                <w:sz w:val="22"/>
                <w:szCs w:val="22"/>
                <w:lang w:eastAsia="en-US"/>
              </w:rPr>
            </w:pPr>
            <w:r w:rsidRPr="00594A20">
              <w:rPr>
                <w:rFonts w:ascii="Arial Narrow" w:hAnsi="Arial Narrow"/>
                <w:bCs/>
                <w:iCs/>
                <w:color w:val="000000" w:themeColor="text1"/>
                <w:sz w:val="22"/>
                <w:szCs w:val="22"/>
                <w:lang w:eastAsia="en-US"/>
              </w:rPr>
              <w:t xml:space="preserve">Példaképpen </w:t>
            </w:r>
            <w:r>
              <w:rPr>
                <w:rFonts w:ascii="Arial Narrow" w:hAnsi="Arial Narrow"/>
                <w:bCs/>
                <w:iCs/>
                <w:color w:val="000000" w:themeColor="text1"/>
                <w:sz w:val="22"/>
                <w:szCs w:val="22"/>
                <w:lang w:eastAsia="en-US"/>
              </w:rPr>
              <w:t xml:space="preserve">említendő például: </w:t>
            </w:r>
            <w:r w:rsidRPr="00594A20">
              <w:rPr>
                <w:rFonts w:ascii="Arial Narrow" w:hAnsi="Arial Narrow"/>
                <w:bCs/>
                <w:iCs/>
                <w:color w:val="000000" w:themeColor="text1"/>
                <w:sz w:val="22"/>
                <w:szCs w:val="22"/>
                <w:lang w:eastAsia="en-US"/>
              </w:rPr>
              <w:t>Pesti Gábor utca – Rákos-patak (egyesített rendszerű bekötővezeték</w:t>
            </w:r>
            <w:r>
              <w:rPr>
                <w:rFonts w:ascii="Arial Narrow" w:hAnsi="Arial Narrow"/>
                <w:bCs/>
                <w:iCs/>
                <w:color w:val="000000" w:themeColor="text1"/>
                <w:sz w:val="22"/>
                <w:szCs w:val="22"/>
                <w:lang w:eastAsia="en-US"/>
              </w:rPr>
              <w:t>)</w:t>
            </w:r>
          </w:p>
          <w:p w14:paraId="07C9BAC6"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610F00D7"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Az idézett szöveg az alábbira módosul:</w:t>
            </w:r>
          </w:p>
          <w:p w14:paraId="0A319237" w14:textId="17A019D1" w:rsidR="00E72586" w:rsidRDefault="00E72586" w:rsidP="00E72586">
            <w:pPr>
              <w:spacing w:line="256" w:lineRule="auto"/>
              <w:jc w:val="both"/>
              <w:rPr>
                <w:rFonts w:ascii="Arial Narrow" w:hAnsi="Arial Narrow"/>
                <w:b/>
                <w:bCs/>
                <w:iCs/>
                <w:color w:val="000000" w:themeColor="text1"/>
                <w:sz w:val="22"/>
                <w:szCs w:val="22"/>
                <w:lang w:eastAsia="en-US"/>
              </w:rPr>
            </w:pPr>
            <w:r w:rsidRPr="00944237">
              <w:rPr>
                <w:rFonts w:ascii="Arial Narrow" w:hAnsi="Arial Narrow"/>
                <w:bCs/>
                <w:i/>
                <w:iCs/>
                <w:color w:val="000000" w:themeColor="text1"/>
                <w:sz w:val="22"/>
                <w:szCs w:val="22"/>
                <w:lang w:eastAsia="en-US"/>
              </w:rPr>
              <w:t>„A kisvízfolyásokat terheli a budapesti szakaszukon több</w:t>
            </w:r>
            <w:r>
              <w:rPr>
                <w:rFonts w:ascii="Arial Narrow" w:hAnsi="Arial Narrow"/>
                <w:bCs/>
                <w:i/>
                <w:iCs/>
                <w:color w:val="000000" w:themeColor="text1"/>
                <w:sz w:val="22"/>
                <w:szCs w:val="22"/>
                <w:lang w:eastAsia="en-US"/>
              </w:rPr>
              <w:t xml:space="preserve"> csapadékcsatorna rákötés, amelyek által jellemzően a burkolt felületekről származó csapadékvizek kerülnek elvezetésre. Fontos ugyanakkor megjegyezni, hogy a burkolt felületekről származó csapadékvizek többnyire szennyezett csapadékvizek (olaj, olajszármazékok, nehézfémek. felszínen kirakodó szennyezőanyagok, stb.), így rontják a kisvízfolyások vízminőségét.”</w:t>
            </w:r>
          </w:p>
        </w:tc>
      </w:tr>
      <w:tr w:rsidR="00E72586" w14:paraId="0878D351" w14:textId="77777777" w:rsidTr="00E72586">
        <w:trPr>
          <w:trHeight w:val="2770"/>
          <w:jc w:val="center"/>
        </w:trPr>
        <w:tc>
          <w:tcPr>
            <w:tcW w:w="524" w:type="dxa"/>
            <w:vMerge/>
            <w:tcBorders>
              <w:left w:val="single" w:sz="4" w:space="0" w:color="auto"/>
              <w:right w:val="single" w:sz="4" w:space="0" w:color="auto"/>
            </w:tcBorders>
            <w:vAlign w:val="center"/>
          </w:tcPr>
          <w:p w14:paraId="3756E1C8"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1B208C47"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AB2325F"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48)</w:t>
            </w:r>
          </w:p>
        </w:tc>
        <w:tc>
          <w:tcPr>
            <w:tcW w:w="5601" w:type="dxa"/>
            <w:tcBorders>
              <w:left w:val="single" w:sz="4" w:space="0" w:color="auto"/>
              <w:bottom w:val="single" w:sz="4" w:space="0" w:color="auto"/>
              <w:right w:val="single" w:sz="4" w:space="0" w:color="auto"/>
            </w:tcBorders>
          </w:tcPr>
          <w:p w14:paraId="3143314B" w14:textId="77777777" w:rsidR="00E72586" w:rsidRPr="00046AF3" w:rsidRDefault="00E72586" w:rsidP="00E72586">
            <w:pPr>
              <w:autoSpaceDE w:val="0"/>
              <w:autoSpaceDN w:val="0"/>
              <w:adjustRightInd w:val="0"/>
              <w:spacing w:line="256" w:lineRule="auto"/>
              <w:rPr>
                <w:rFonts w:ascii="Arial Narrow" w:hAnsi="Arial Narrow"/>
                <w:sz w:val="22"/>
                <w:szCs w:val="22"/>
              </w:rPr>
            </w:pPr>
            <w:r w:rsidRPr="00046AF3">
              <w:rPr>
                <w:rFonts w:ascii="Arial Narrow" w:hAnsi="Arial Narrow"/>
                <w:sz w:val="22"/>
                <w:szCs w:val="22"/>
              </w:rPr>
              <w:t>?</w:t>
            </w:r>
            <w:r>
              <w:rPr>
                <w:rFonts w:ascii="Arial Narrow" w:hAnsi="Arial Narrow"/>
                <w:sz w:val="22"/>
                <w:szCs w:val="22"/>
              </w:rPr>
              <w:t xml:space="preserve"> </w:t>
            </w:r>
            <w:r w:rsidRPr="00046AF3">
              <w:rPr>
                <w:rFonts w:ascii="Arial Narrow" w:hAnsi="Arial Narrow"/>
                <w:sz w:val="22"/>
                <w:szCs w:val="22"/>
              </w:rPr>
              <w:t>398. oldal: „A főváros vezetékes ivóvízellátás lefedettsége 100%-os. Összefüggő, kiterjedt problémás területek nincsenek, csupán elszigetelten vannak olyan fogyasztási területek, ahol a hálózat öregsége, valamint a megváltozott fogyasztási viszonyok miatt a hálózati nyomás nem megfelelő.” - Ez nem teljesen így van. Vannak olyan utcák, területek, ahol nincsen gerincvezeték, csak szolgalmi úton jön a víz a lakóknak. Javítanám inkább arra, hogy majdnem 100 %-os.Kicsit lejjebb ezt mondja: „A főváros területén a lakossági vezetékes vízellátás közel teljesen kiépítettnek tekinthető.” - Akkor tényleg mondjuk ugyanazt. A 2017-es adatok elég karcsúak még, feltételezhetően késnek az adatok.</w:t>
            </w:r>
          </w:p>
        </w:tc>
        <w:tc>
          <w:tcPr>
            <w:tcW w:w="6096" w:type="dxa"/>
            <w:tcBorders>
              <w:left w:val="single" w:sz="4" w:space="0" w:color="auto"/>
              <w:bottom w:val="single" w:sz="4" w:space="0" w:color="auto"/>
              <w:right w:val="single" w:sz="4" w:space="0" w:color="auto"/>
            </w:tcBorders>
          </w:tcPr>
          <w:p w14:paraId="740B1501" w14:textId="77777777"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6831BC66"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1455EB">
              <w:rPr>
                <w:rFonts w:ascii="Arial Narrow" w:hAnsi="Arial Narrow"/>
                <w:bCs/>
                <w:iCs/>
                <w:color w:val="000000" w:themeColor="text1"/>
                <w:sz w:val="22"/>
                <w:szCs w:val="22"/>
                <w:lang w:eastAsia="en-US"/>
              </w:rPr>
              <w:t>A főváros vezetékes ivóvízellátás lefedettsége 100%-os.</w:t>
            </w:r>
            <w:r w:rsidRPr="00046AF3">
              <w:rPr>
                <w:rFonts w:ascii="Arial Narrow" w:hAnsi="Arial Narrow"/>
                <w:sz w:val="22"/>
                <w:szCs w:val="22"/>
              </w:rPr>
              <w:t xml:space="preserve"> Összefüggő, kiterjedt problémás területek nincsenek, csupán elszigetelten vannak olyan fogyasztási területek, ahol a hálózat öregsége, valamint a megváltozott fogyasztási viszonyok miatt a hálózati nyomás nem megfelelő</w:t>
            </w:r>
            <w:r>
              <w:rPr>
                <w:rFonts w:ascii="Arial Narrow" w:hAnsi="Arial Narrow"/>
                <w:sz w:val="22"/>
                <w:szCs w:val="22"/>
              </w:rPr>
              <w:t>.</w:t>
            </w:r>
            <w:r>
              <w:rPr>
                <w:rFonts w:ascii="Arial Narrow" w:hAnsi="Arial Narrow"/>
                <w:bCs/>
                <w:iCs/>
                <w:color w:val="000000" w:themeColor="text1"/>
                <w:sz w:val="22"/>
                <w:szCs w:val="22"/>
                <w:lang w:eastAsia="en-US"/>
              </w:rPr>
              <w:t>” javításra kerül, az alábbiak szerint:</w:t>
            </w:r>
          </w:p>
          <w:p w14:paraId="57158AC4" w14:textId="77777777" w:rsidR="00E72586" w:rsidRDefault="00E72586" w:rsidP="00E72586">
            <w:pPr>
              <w:spacing w:line="256" w:lineRule="auto"/>
              <w:jc w:val="both"/>
              <w:rPr>
                <w:rFonts w:ascii="Arial Narrow" w:hAnsi="Arial Narrow"/>
                <w:bCs/>
                <w:i/>
                <w:iCs/>
                <w:color w:val="000000" w:themeColor="text1"/>
                <w:sz w:val="22"/>
                <w:szCs w:val="22"/>
                <w:lang w:eastAsia="en-US"/>
              </w:rPr>
            </w:pPr>
            <w:r>
              <w:rPr>
                <w:rFonts w:ascii="Arial Narrow" w:hAnsi="Arial Narrow"/>
                <w:bCs/>
                <w:iCs/>
                <w:color w:val="000000" w:themeColor="text1"/>
                <w:sz w:val="22"/>
                <w:szCs w:val="22"/>
                <w:lang w:eastAsia="en-US"/>
              </w:rPr>
              <w:t>„</w:t>
            </w:r>
            <w:r w:rsidRPr="001455EB">
              <w:rPr>
                <w:rFonts w:ascii="Arial Narrow" w:hAnsi="Arial Narrow"/>
                <w:bCs/>
                <w:i/>
                <w:iCs/>
                <w:color w:val="000000" w:themeColor="text1"/>
                <w:sz w:val="22"/>
                <w:szCs w:val="22"/>
                <w:lang w:eastAsia="en-US"/>
              </w:rPr>
              <w:t>A főváros vezetékes ivóvízellátás lefedettsége közel 100%-os.</w:t>
            </w:r>
            <w:r>
              <w:t xml:space="preserve"> </w:t>
            </w:r>
            <w:r w:rsidRPr="001455EB">
              <w:rPr>
                <w:rFonts w:ascii="Arial Narrow" w:hAnsi="Arial Narrow"/>
                <w:bCs/>
                <w:i/>
                <w:iCs/>
                <w:color w:val="000000" w:themeColor="text1"/>
                <w:sz w:val="22"/>
                <w:szCs w:val="22"/>
                <w:lang w:eastAsia="en-US"/>
              </w:rPr>
              <w:t>Összefüggő, kiterjedt problémás területek nincsenek, csupán elszigetelten vannak olyan fogyasztási területek, ahol a hálózat öregsége, valamint a megváltozott fogyasztási viszonyok miatt a hálózati nyomás nem megfelelő</w:t>
            </w:r>
            <w:r>
              <w:rPr>
                <w:rFonts w:ascii="Arial Narrow" w:hAnsi="Arial Narrow"/>
                <w:bCs/>
                <w:i/>
                <w:iCs/>
                <w:color w:val="000000" w:themeColor="text1"/>
                <w:sz w:val="22"/>
                <w:szCs w:val="22"/>
                <w:lang w:eastAsia="en-US"/>
              </w:rPr>
              <w:t>, illetve találhatóak olyan területek, amelyek vízellátása magán ivóvízhálózat kiépítésével által biztosított.</w:t>
            </w:r>
            <w:r w:rsidRPr="001455EB">
              <w:rPr>
                <w:rFonts w:ascii="Arial Narrow" w:hAnsi="Arial Narrow"/>
                <w:bCs/>
                <w:i/>
                <w:iCs/>
                <w:color w:val="000000" w:themeColor="text1"/>
                <w:sz w:val="22"/>
                <w:szCs w:val="22"/>
                <w:lang w:eastAsia="en-US"/>
              </w:rPr>
              <w:t>”</w:t>
            </w:r>
          </w:p>
          <w:p w14:paraId="1837E685" w14:textId="77777777" w:rsidR="00E72586" w:rsidRDefault="00E72586" w:rsidP="00E72586">
            <w:pPr>
              <w:spacing w:line="256" w:lineRule="auto"/>
              <w:jc w:val="both"/>
              <w:rPr>
                <w:rFonts w:ascii="Arial Narrow" w:hAnsi="Arial Narrow"/>
                <w:b/>
                <w:bCs/>
                <w:iCs/>
                <w:color w:val="000000" w:themeColor="text1"/>
                <w:sz w:val="22"/>
                <w:szCs w:val="22"/>
                <w:lang w:eastAsia="en-US"/>
              </w:rPr>
            </w:pPr>
          </w:p>
        </w:tc>
      </w:tr>
      <w:tr w:rsidR="00E72586" w14:paraId="4226CE0A" w14:textId="77777777" w:rsidTr="00E72586">
        <w:trPr>
          <w:trHeight w:val="153"/>
          <w:jc w:val="center"/>
        </w:trPr>
        <w:tc>
          <w:tcPr>
            <w:tcW w:w="524" w:type="dxa"/>
            <w:vMerge/>
            <w:tcBorders>
              <w:left w:val="single" w:sz="4" w:space="0" w:color="auto"/>
              <w:right w:val="single" w:sz="4" w:space="0" w:color="auto"/>
            </w:tcBorders>
            <w:vAlign w:val="center"/>
          </w:tcPr>
          <w:p w14:paraId="1E4F81CD"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right w:val="single" w:sz="4" w:space="0" w:color="auto"/>
            </w:tcBorders>
            <w:vAlign w:val="center"/>
          </w:tcPr>
          <w:p w14:paraId="6B3351DD"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2AD87490"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49)</w:t>
            </w:r>
          </w:p>
        </w:tc>
        <w:tc>
          <w:tcPr>
            <w:tcW w:w="5601" w:type="dxa"/>
            <w:tcBorders>
              <w:top w:val="single" w:sz="4" w:space="0" w:color="auto"/>
              <w:left w:val="single" w:sz="4" w:space="0" w:color="auto"/>
              <w:bottom w:val="single" w:sz="4" w:space="0" w:color="auto"/>
              <w:right w:val="single" w:sz="4" w:space="0" w:color="auto"/>
            </w:tcBorders>
          </w:tcPr>
          <w:p w14:paraId="4CFC73BB" w14:textId="77777777" w:rsidR="00E72586" w:rsidRPr="003B5797" w:rsidRDefault="00E72586" w:rsidP="00E72586">
            <w:pPr>
              <w:rPr>
                <w:rFonts w:ascii="Arial Narrow" w:hAnsi="Arial Narrow"/>
                <w:sz w:val="22"/>
                <w:szCs w:val="22"/>
              </w:rPr>
            </w:pPr>
            <w:r w:rsidRPr="00046AF3">
              <w:rPr>
                <w:rFonts w:ascii="Arial Narrow" w:hAnsi="Arial Narrow"/>
                <w:sz w:val="22"/>
                <w:szCs w:val="22"/>
              </w:rPr>
              <w:t>1.17.2.4. ÁRVÍZ ÉS BELVÍZVÉDELEM: „A hidrometeorológiai állapotban bekövetkezett kedvezőtlen változások miatt az elkövetkező években egyre nagyobb gyakorisággal fognak jelentkezni a 8 méteres vízszintet elérő és az azt jelentősen meghaladó árhullámok.” - Ez kissé megalapozatlan állítás.„A védekezés ellátásával, hatósági felügyeletével összefüggő, a védekezési készültség beállta előtti, a tényleges védekezéssel kapcsolatos és a védekezés megszűnése utáni feladatokat.” - Hatósági felügyelet? A rendelet nem szól hatósági felügyeletről.„Továbbá 2013-ban új rekorddal, 889 cm-en tetőzött a Duna Budapestnél.” - 891 cm</w:t>
            </w:r>
          </w:p>
        </w:tc>
        <w:tc>
          <w:tcPr>
            <w:tcW w:w="6096" w:type="dxa"/>
            <w:tcBorders>
              <w:top w:val="single" w:sz="4" w:space="0" w:color="auto"/>
              <w:left w:val="single" w:sz="4" w:space="0" w:color="auto"/>
              <w:bottom w:val="single" w:sz="4" w:space="0" w:color="auto"/>
              <w:right w:val="single" w:sz="4" w:space="0" w:color="auto"/>
            </w:tcBorders>
          </w:tcPr>
          <w:p w14:paraId="707968C0" w14:textId="77777777" w:rsidR="00E72586" w:rsidRPr="00625271"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Elfogadásra javasolt.</w:t>
            </w:r>
          </w:p>
          <w:p w14:paraId="7CB48EFF"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 xml:space="preserve">„A </w:t>
            </w:r>
            <w:r w:rsidRPr="00625271">
              <w:rPr>
                <w:rFonts w:ascii="Arial Narrow" w:hAnsi="Arial Narrow"/>
                <w:bCs/>
                <w:iCs/>
                <w:color w:val="000000" w:themeColor="text1"/>
                <w:sz w:val="22"/>
                <w:szCs w:val="22"/>
                <w:lang w:eastAsia="en-US"/>
              </w:rPr>
              <w:t>hidrometeorológiai állapotban bekövetkezett ked</w:t>
            </w:r>
            <w:r>
              <w:rPr>
                <w:rFonts w:ascii="Arial Narrow" w:hAnsi="Arial Narrow"/>
                <w:bCs/>
                <w:iCs/>
                <w:color w:val="000000" w:themeColor="text1"/>
                <w:sz w:val="22"/>
                <w:szCs w:val="22"/>
                <w:lang w:eastAsia="en-US"/>
              </w:rPr>
              <w:t>vezőtlen v</w:t>
            </w:r>
            <w:r w:rsidRPr="00625271">
              <w:rPr>
                <w:rFonts w:ascii="Arial Narrow" w:hAnsi="Arial Narrow"/>
                <w:bCs/>
                <w:iCs/>
                <w:color w:val="000000" w:themeColor="text1"/>
                <w:sz w:val="22"/>
                <w:szCs w:val="22"/>
                <w:lang w:eastAsia="en-US"/>
              </w:rPr>
              <w:t>áltozások miatt az el</w:t>
            </w:r>
            <w:r>
              <w:rPr>
                <w:rFonts w:ascii="Arial Narrow" w:hAnsi="Arial Narrow"/>
                <w:bCs/>
                <w:iCs/>
                <w:color w:val="000000" w:themeColor="text1"/>
                <w:sz w:val="22"/>
                <w:szCs w:val="22"/>
                <w:lang w:eastAsia="en-US"/>
              </w:rPr>
              <w:t xml:space="preserve">következő években egyre nagyobb </w:t>
            </w:r>
            <w:r w:rsidRPr="00625271">
              <w:rPr>
                <w:rFonts w:ascii="Arial Narrow" w:hAnsi="Arial Narrow"/>
                <w:bCs/>
                <w:iCs/>
                <w:color w:val="000000" w:themeColor="text1"/>
                <w:sz w:val="22"/>
                <w:szCs w:val="22"/>
                <w:lang w:eastAsia="en-US"/>
              </w:rPr>
              <w:t>gyakorisággal</w:t>
            </w:r>
            <w:r>
              <w:rPr>
                <w:rFonts w:ascii="Arial Narrow" w:hAnsi="Arial Narrow"/>
                <w:bCs/>
                <w:iCs/>
                <w:color w:val="000000" w:themeColor="text1"/>
                <w:sz w:val="22"/>
                <w:szCs w:val="22"/>
                <w:lang w:eastAsia="en-US"/>
              </w:rPr>
              <w:t xml:space="preserve"> fognak jelentkezni a 8 méteres </w:t>
            </w:r>
            <w:r w:rsidRPr="00625271">
              <w:rPr>
                <w:rFonts w:ascii="Arial Narrow" w:hAnsi="Arial Narrow"/>
                <w:bCs/>
                <w:iCs/>
                <w:color w:val="000000" w:themeColor="text1"/>
                <w:sz w:val="22"/>
                <w:szCs w:val="22"/>
                <w:lang w:eastAsia="en-US"/>
              </w:rPr>
              <w:t>vízszintet elérő és az azt jelentősen meghaladó árhullámok.</w:t>
            </w:r>
            <w:r>
              <w:rPr>
                <w:rFonts w:ascii="Arial Narrow" w:hAnsi="Arial Narrow"/>
                <w:bCs/>
                <w:iCs/>
                <w:color w:val="000000" w:themeColor="text1"/>
                <w:sz w:val="22"/>
                <w:szCs w:val="22"/>
                <w:lang w:eastAsia="en-US"/>
              </w:rPr>
              <w:t>” mondat az alábbiak szerint kerül módosításra:</w:t>
            </w:r>
          </w:p>
          <w:p w14:paraId="35DED994"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625271">
              <w:rPr>
                <w:rFonts w:ascii="Arial Narrow" w:hAnsi="Arial Narrow"/>
                <w:bCs/>
                <w:i/>
                <w:iCs/>
                <w:color w:val="000000" w:themeColor="text1"/>
                <w:sz w:val="22"/>
                <w:szCs w:val="22"/>
                <w:lang w:eastAsia="en-US"/>
              </w:rPr>
              <w:t xml:space="preserve">A hidrometeorológiai állapotban bekövetkezett kedvezőtlen változások miatt az elkövetkező években </w:t>
            </w:r>
            <w:r w:rsidRPr="00625271">
              <w:rPr>
                <w:rFonts w:ascii="Arial Narrow" w:hAnsi="Arial Narrow"/>
                <w:b/>
                <w:bCs/>
                <w:i/>
                <w:iCs/>
                <w:color w:val="000000" w:themeColor="text1"/>
                <w:sz w:val="22"/>
                <w:szCs w:val="22"/>
                <w:lang w:eastAsia="en-US"/>
              </w:rPr>
              <w:t xml:space="preserve">várhatóan </w:t>
            </w:r>
            <w:r w:rsidRPr="00D44932">
              <w:rPr>
                <w:rFonts w:ascii="Arial Narrow" w:hAnsi="Arial Narrow"/>
                <w:b/>
                <w:bCs/>
                <w:i/>
                <w:iCs/>
                <w:color w:val="000000" w:themeColor="text1"/>
                <w:sz w:val="22"/>
                <w:szCs w:val="22"/>
                <w:lang w:eastAsia="en-US"/>
              </w:rPr>
              <w:t>továbbra is</w:t>
            </w:r>
            <w:r w:rsidRPr="00625271">
              <w:rPr>
                <w:rFonts w:ascii="Arial Narrow" w:hAnsi="Arial Narrow"/>
                <w:bCs/>
                <w:i/>
                <w:iCs/>
                <w:color w:val="000000" w:themeColor="text1"/>
                <w:sz w:val="22"/>
                <w:szCs w:val="22"/>
                <w:lang w:eastAsia="en-US"/>
              </w:rPr>
              <w:t xml:space="preserve"> </w:t>
            </w:r>
            <w:r w:rsidRPr="00D44932">
              <w:rPr>
                <w:rFonts w:ascii="Arial Narrow" w:hAnsi="Arial Narrow"/>
                <w:b/>
                <w:bCs/>
                <w:i/>
                <w:iCs/>
                <w:color w:val="000000" w:themeColor="text1"/>
                <w:sz w:val="22"/>
                <w:szCs w:val="22"/>
                <w:lang w:eastAsia="en-US"/>
              </w:rPr>
              <w:t>j</w:t>
            </w:r>
            <w:r>
              <w:rPr>
                <w:rFonts w:ascii="Arial Narrow" w:hAnsi="Arial Narrow"/>
                <w:b/>
                <w:bCs/>
                <w:i/>
                <w:iCs/>
                <w:color w:val="000000" w:themeColor="text1"/>
                <w:sz w:val="22"/>
                <w:szCs w:val="22"/>
                <w:lang w:eastAsia="en-US"/>
              </w:rPr>
              <w:t>elentkez</w:t>
            </w:r>
            <w:r w:rsidRPr="00D44932">
              <w:rPr>
                <w:rFonts w:ascii="Arial Narrow" w:hAnsi="Arial Narrow"/>
                <w:b/>
                <w:bCs/>
                <w:i/>
                <w:iCs/>
                <w:color w:val="000000" w:themeColor="text1"/>
                <w:sz w:val="22"/>
                <w:szCs w:val="22"/>
                <w:lang w:eastAsia="en-US"/>
              </w:rPr>
              <w:t>nek</w:t>
            </w:r>
            <w:r w:rsidRPr="00625271">
              <w:rPr>
                <w:rFonts w:ascii="Arial Narrow" w:hAnsi="Arial Narrow"/>
                <w:bCs/>
                <w:i/>
                <w:iCs/>
                <w:color w:val="000000" w:themeColor="text1"/>
                <w:sz w:val="22"/>
                <w:szCs w:val="22"/>
                <w:lang w:eastAsia="en-US"/>
              </w:rPr>
              <w:t xml:space="preserve"> a 8 méteres vízszintet elérő és az azt jelentősen meghaladó árhullámok</w:t>
            </w:r>
            <w:r w:rsidRPr="00625271">
              <w:rPr>
                <w:rFonts w:ascii="Arial Narrow" w:hAnsi="Arial Narrow"/>
                <w:bCs/>
                <w:iCs/>
                <w:color w:val="000000" w:themeColor="text1"/>
                <w:sz w:val="22"/>
                <w:szCs w:val="22"/>
                <w:lang w:eastAsia="en-US"/>
              </w:rPr>
              <w:t>.</w:t>
            </w:r>
            <w:r>
              <w:rPr>
                <w:rFonts w:ascii="Arial Narrow" w:hAnsi="Arial Narrow"/>
                <w:bCs/>
                <w:iCs/>
                <w:color w:val="000000" w:themeColor="text1"/>
                <w:sz w:val="22"/>
                <w:szCs w:val="22"/>
                <w:lang w:eastAsia="en-US"/>
              </w:rPr>
              <w:t>”</w:t>
            </w:r>
          </w:p>
          <w:p w14:paraId="414DCFDE"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612C4DF7"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7BB7E028" w14:textId="77777777" w:rsidR="00E72586" w:rsidRDefault="00E72586" w:rsidP="00E72586">
            <w:pPr>
              <w:spacing w:line="256" w:lineRule="auto"/>
              <w:jc w:val="both"/>
              <w:rPr>
                <w:rFonts w:ascii="Arial Narrow" w:hAnsi="Arial Narrow"/>
                <w:sz w:val="22"/>
                <w:szCs w:val="22"/>
              </w:rPr>
            </w:pPr>
            <w:r w:rsidRPr="00046AF3">
              <w:rPr>
                <w:rFonts w:ascii="Arial Narrow" w:hAnsi="Arial Narrow"/>
                <w:sz w:val="22"/>
                <w:szCs w:val="22"/>
              </w:rPr>
              <w:t>„A védekezés ellátásával, hatósági felügyeletével összefüggő, a védekezési készültség beállta előtti, a tényleges védekezéssel kapcsolatos és a védekezés megszűnése utáni feladatokat.”</w:t>
            </w:r>
            <w:r>
              <w:rPr>
                <w:rFonts w:ascii="Arial Narrow" w:hAnsi="Arial Narrow"/>
                <w:sz w:val="22"/>
                <w:szCs w:val="22"/>
              </w:rPr>
              <w:t xml:space="preserve"> mondat helyett az alábbi megfogalmazás kerül:</w:t>
            </w:r>
          </w:p>
          <w:p w14:paraId="581F6028" w14:textId="77777777" w:rsidR="00E72586" w:rsidRDefault="00E72586" w:rsidP="00E72586">
            <w:pPr>
              <w:spacing w:line="256" w:lineRule="auto"/>
              <w:jc w:val="both"/>
              <w:rPr>
                <w:rFonts w:ascii="Arial Narrow" w:hAnsi="Arial Narrow"/>
                <w:bCs/>
                <w:i/>
                <w:iCs/>
                <w:color w:val="000000" w:themeColor="text1"/>
                <w:sz w:val="22"/>
                <w:szCs w:val="22"/>
                <w:lang w:eastAsia="en-US"/>
              </w:rPr>
            </w:pPr>
            <w:r>
              <w:rPr>
                <w:rFonts w:ascii="Arial Narrow" w:hAnsi="Arial Narrow"/>
                <w:bCs/>
                <w:iCs/>
                <w:color w:val="000000" w:themeColor="text1"/>
                <w:sz w:val="22"/>
                <w:szCs w:val="22"/>
                <w:lang w:eastAsia="en-US"/>
              </w:rPr>
              <w:t>„</w:t>
            </w:r>
            <w:r>
              <w:rPr>
                <w:rFonts w:ascii="Arial Narrow" w:hAnsi="Arial Narrow"/>
                <w:bCs/>
                <w:i/>
                <w:iCs/>
                <w:color w:val="000000" w:themeColor="text1"/>
                <w:sz w:val="22"/>
                <w:szCs w:val="22"/>
                <w:lang w:eastAsia="en-US"/>
              </w:rPr>
              <w:t>A</w:t>
            </w:r>
            <w:r w:rsidRPr="00CD6385">
              <w:rPr>
                <w:rFonts w:ascii="Arial Narrow" w:hAnsi="Arial Narrow"/>
                <w:bCs/>
                <w:i/>
                <w:iCs/>
                <w:color w:val="000000" w:themeColor="text1"/>
                <w:sz w:val="22"/>
                <w:szCs w:val="22"/>
                <w:lang w:eastAsia="en-US"/>
              </w:rPr>
              <w:t>z árvíz- és belvízvédekezés, valamint a helyi vízkárelhárítás egyes kérdéseiről szóló 47/1994. (VIII. 1.) sz. önkormányzati rendelete</w:t>
            </w:r>
            <w:r>
              <w:rPr>
                <w:rFonts w:ascii="Arial Narrow" w:hAnsi="Arial Narrow"/>
                <w:bCs/>
                <w:i/>
                <w:iCs/>
                <w:color w:val="000000" w:themeColor="text1"/>
                <w:sz w:val="22"/>
                <w:szCs w:val="22"/>
                <w:lang w:eastAsia="en-US"/>
              </w:rPr>
              <w:t xml:space="preserve"> szabályozza többek között</w:t>
            </w:r>
            <w:r w:rsidRPr="002D6C52">
              <w:rPr>
                <w:rFonts w:ascii="Arial Narrow" w:hAnsi="Arial Narrow"/>
                <w:bCs/>
                <w:iCs/>
                <w:color w:val="000000" w:themeColor="text1"/>
                <w:sz w:val="22"/>
                <w:szCs w:val="22"/>
                <w:lang w:eastAsia="en-US"/>
              </w:rPr>
              <w:t xml:space="preserve"> </w:t>
            </w:r>
            <w:r w:rsidRPr="00B0102E">
              <w:rPr>
                <w:rFonts w:ascii="Arial Narrow" w:hAnsi="Arial Narrow"/>
                <w:bCs/>
                <w:i/>
                <w:iCs/>
                <w:color w:val="000000" w:themeColor="text1"/>
                <w:sz w:val="22"/>
                <w:szCs w:val="22"/>
                <w:lang w:eastAsia="en-US"/>
              </w:rPr>
              <w:t>a védekezési készültség beállta előtti, a tényleges védekezéssel kapcsolatos és a védekezés megszűnése utáni feladatokat.</w:t>
            </w:r>
            <w:r>
              <w:rPr>
                <w:rFonts w:ascii="Arial Narrow" w:hAnsi="Arial Narrow"/>
                <w:bCs/>
                <w:i/>
                <w:iCs/>
                <w:color w:val="000000" w:themeColor="text1"/>
                <w:sz w:val="22"/>
                <w:szCs w:val="22"/>
                <w:lang w:eastAsia="en-US"/>
              </w:rPr>
              <w:t>”</w:t>
            </w:r>
          </w:p>
          <w:p w14:paraId="46B8C1A9"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38EA5626"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A 889 cm-es vízállások a dokumentumban módosításra kerülnek 891 cm-e szintre.</w:t>
            </w:r>
          </w:p>
          <w:p w14:paraId="10F7BCE9" w14:textId="77777777" w:rsidR="00E72586" w:rsidRDefault="00E72586" w:rsidP="00E72586">
            <w:pPr>
              <w:spacing w:line="256" w:lineRule="auto"/>
              <w:jc w:val="both"/>
              <w:rPr>
                <w:rFonts w:ascii="Arial Narrow" w:hAnsi="Arial Narrow"/>
                <w:bCs/>
                <w:iCs/>
                <w:color w:val="000000" w:themeColor="text1"/>
                <w:sz w:val="22"/>
                <w:szCs w:val="22"/>
                <w:lang w:eastAsia="en-US"/>
              </w:rPr>
            </w:pPr>
          </w:p>
          <w:p w14:paraId="0B16E69A" w14:textId="77777777" w:rsidR="00E72586" w:rsidRDefault="00E72586" w:rsidP="00E72586">
            <w:pPr>
              <w:spacing w:line="256" w:lineRule="auto"/>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lastRenderedPageBreak/>
              <w:t xml:space="preserve">Kiegészítések: </w:t>
            </w:r>
          </w:p>
          <w:p w14:paraId="08995F04" w14:textId="77777777" w:rsidR="00E72586" w:rsidRDefault="00E72586" w:rsidP="00E72586">
            <w:pPr>
              <w:pStyle w:val="Listaszerbekezds"/>
              <w:numPr>
                <w:ilvl w:val="0"/>
                <w:numId w:val="19"/>
              </w:numPr>
              <w:spacing w:line="256" w:lineRule="auto"/>
              <w:ind w:left="318" w:hanging="283"/>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pontosításra kerül az 1.17.2.4.fejezet alábbi mondata:</w:t>
            </w:r>
          </w:p>
          <w:p w14:paraId="7EDED159" w14:textId="77777777" w:rsidR="00E72586" w:rsidRDefault="00E72586" w:rsidP="00E72586">
            <w:pPr>
              <w:pStyle w:val="Listaszerbekezds"/>
              <w:spacing w:line="256" w:lineRule="auto"/>
              <w:ind w:left="318"/>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B0102E">
              <w:rPr>
                <w:rFonts w:ascii="Arial Narrow" w:hAnsi="Arial Narrow"/>
                <w:bCs/>
                <w:iCs/>
                <w:color w:val="000000" w:themeColor="text1"/>
                <w:sz w:val="22"/>
                <w:szCs w:val="22"/>
                <w:lang w:eastAsia="en-US"/>
              </w:rPr>
              <w:t>Az ár- és belvízvédekezés készültségnek három fokozata van</w:t>
            </w:r>
            <w:r>
              <w:rPr>
                <w:rFonts w:ascii="Arial Narrow" w:hAnsi="Arial Narrow"/>
                <w:bCs/>
                <w:iCs/>
                <w:color w:val="000000" w:themeColor="text1"/>
                <w:sz w:val="22"/>
                <w:szCs w:val="22"/>
                <w:lang w:eastAsia="en-US"/>
              </w:rPr>
              <w:t>.” a következőre:</w:t>
            </w:r>
          </w:p>
          <w:p w14:paraId="45124CAD" w14:textId="77777777" w:rsidR="00E72586" w:rsidRPr="00B0102E" w:rsidRDefault="00E72586" w:rsidP="00E72586">
            <w:pPr>
              <w:pStyle w:val="Listaszerbekezds"/>
              <w:spacing w:line="256" w:lineRule="auto"/>
              <w:ind w:left="318"/>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B0102E">
              <w:rPr>
                <w:rFonts w:ascii="Arial Narrow" w:hAnsi="Arial Narrow"/>
                <w:bCs/>
                <w:i/>
                <w:iCs/>
                <w:color w:val="000000" w:themeColor="text1"/>
                <w:sz w:val="22"/>
                <w:szCs w:val="22"/>
                <w:lang w:eastAsia="en-US"/>
              </w:rPr>
              <w:t>Az árvíz- és a belvízvédekezésről szóló 10/1997. (VII. 17.) KHVM rendelet alapján az ár- és belvízvédekezés készültségnek három fokozata van.”</w:t>
            </w:r>
          </w:p>
          <w:p w14:paraId="6A1460BC" w14:textId="77777777" w:rsidR="00E72586" w:rsidRPr="00B0102E" w:rsidRDefault="00E72586" w:rsidP="00E72586">
            <w:pPr>
              <w:pStyle w:val="Listaszerbekezds"/>
              <w:numPr>
                <w:ilvl w:val="0"/>
                <w:numId w:val="19"/>
              </w:numPr>
              <w:spacing w:line="256" w:lineRule="auto"/>
              <w:ind w:left="318" w:hanging="283"/>
              <w:jc w:val="both"/>
              <w:rPr>
                <w:rFonts w:ascii="Arial Narrow" w:hAnsi="Arial Narrow"/>
                <w:bCs/>
                <w:iCs/>
                <w:color w:val="000000" w:themeColor="text1"/>
                <w:sz w:val="22"/>
                <w:szCs w:val="22"/>
                <w:lang w:eastAsia="en-US"/>
              </w:rPr>
            </w:pPr>
            <w:r w:rsidRPr="00B0102E">
              <w:rPr>
                <w:rFonts w:ascii="Arial Narrow" w:hAnsi="Arial Narrow"/>
                <w:bCs/>
                <w:iCs/>
                <w:color w:val="000000" w:themeColor="text1"/>
                <w:sz w:val="22"/>
                <w:szCs w:val="22"/>
                <w:lang w:eastAsia="en-US"/>
              </w:rPr>
              <w:t xml:space="preserve">az 1.16.7. fejezetben is javításra kerül az alábbi megfogalmazás: </w:t>
            </w:r>
          </w:p>
          <w:p w14:paraId="2AD00EF9" w14:textId="77777777" w:rsidR="00E72586" w:rsidRDefault="00E72586" w:rsidP="00E72586">
            <w:pPr>
              <w:pStyle w:val="Listaszerbekezds"/>
              <w:spacing w:line="256" w:lineRule="auto"/>
              <w:ind w:left="318"/>
              <w:jc w:val="both"/>
              <w:rPr>
                <w:rFonts w:ascii="Arial Narrow" w:hAnsi="Arial Narrow"/>
                <w:bCs/>
                <w:iCs/>
                <w:color w:val="000000" w:themeColor="text1"/>
                <w:sz w:val="22"/>
                <w:szCs w:val="22"/>
                <w:lang w:eastAsia="en-US"/>
              </w:rPr>
            </w:pPr>
            <w:r w:rsidRPr="00B0102E">
              <w:rPr>
                <w:rFonts w:ascii="Arial Narrow" w:hAnsi="Arial Narrow"/>
                <w:bCs/>
                <w:iCs/>
                <w:color w:val="000000" w:themeColor="text1"/>
                <w:sz w:val="22"/>
                <w:szCs w:val="22"/>
                <w:lang w:eastAsia="en-US"/>
              </w:rPr>
              <w:t>„A hidrometeorológiai állapotban bekövetkezett kedvezőtlen változások miatt az elkövetkező években egyre nagyobb gyakorisággal fognak jelentkezni a 8 méteres vízszintet elérő és az azt jelentősen meghaladó árhullámok.” az alábbiak szerint kerül módosításra:</w:t>
            </w:r>
          </w:p>
          <w:p w14:paraId="0ADB37E8" w14:textId="77777777" w:rsidR="00E72586" w:rsidRDefault="00E72586" w:rsidP="00E72586">
            <w:pPr>
              <w:pStyle w:val="Listaszerbekezds"/>
              <w:spacing w:line="256" w:lineRule="auto"/>
              <w:ind w:left="318"/>
              <w:jc w:val="both"/>
              <w:rPr>
                <w:rFonts w:ascii="Arial Narrow" w:hAnsi="Arial Narrow"/>
                <w:bCs/>
                <w:iCs/>
                <w:color w:val="000000" w:themeColor="text1"/>
                <w:sz w:val="22"/>
                <w:szCs w:val="22"/>
                <w:lang w:eastAsia="en-US"/>
              </w:rPr>
            </w:pPr>
            <w:r>
              <w:rPr>
                <w:rFonts w:ascii="Arial Narrow" w:hAnsi="Arial Narrow"/>
                <w:bCs/>
                <w:iCs/>
                <w:color w:val="000000" w:themeColor="text1"/>
                <w:sz w:val="22"/>
                <w:szCs w:val="22"/>
                <w:lang w:eastAsia="en-US"/>
              </w:rPr>
              <w:t>„</w:t>
            </w:r>
            <w:r w:rsidRPr="00625271">
              <w:rPr>
                <w:rFonts w:ascii="Arial Narrow" w:hAnsi="Arial Narrow"/>
                <w:bCs/>
                <w:i/>
                <w:iCs/>
                <w:color w:val="000000" w:themeColor="text1"/>
                <w:sz w:val="22"/>
                <w:szCs w:val="22"/>
                <w:lang w:eastAsia="en-US"/>
              </w:rPr>
              <w:t xml:space="preserve">A hidrometeorológiai állapotban bekövetkezett kedvezőtlen változások miatt az elkövetkező években </w:t>
            </w:r>
            <w:r w:rsidRPr="00625271">
              <w:rPr>
                <w:rFonts w:ascii="Arial Narrow" w:hAnsi="Arial Narrow"/>
                <w:b/>
                <w:bCs/>
                <w:i/>
                <w:iCs/>
                <w:color w:val="000000" w:themeColor="text1"/>
                <w:sz w:val="22"/>
                <w:szCs w:val="22"/>
                <w:lang w:eastAsia="en-US"/>
              </w:rPr>
              <w:t xml:space="preserve">várhatóan </w:t>
            </w:r>
            <w:r w:rsidRPr="00D44932">
              <w:rPr>
                <w:rFonts w:ascii="Arial Narrow" w:hAnsi="Arial Narrow"/>
                <w:b/>
                <w:bCs/>
                <w:i/>
                <w:iCs/>
                <w:color w:val="000000" w:themeColor="text1"/>
                <w:sz w:val="22"/>
                <w:szCs w:val="22"/>
                <w:lang w:eastAsia="en-US"/>
              </w:rPr>
              <w:t>továbbra is</w:t>
            </w:r>
            <w:r w:rsidRPr="00625271">
              <w:rPr>
                <w:rFonts w:ascii="Arial Narrow" w:hAnsi="Arial Narrow"/>
                <w:bCs/>
                <w:i/>
                <w:iCs/>
                <w:color w:val="000000" w:themeColor="text1"/>
                <w:sz w:val="22"/>
                <w:szCs w:val="22"/>
                <w:lang w:eastAsia="en-US"/>
              </w:rPr>
              <w:t xml:space="preserve"> </w:t>
            </w:r>
            <w:r w:rsidRPr="00D44932">
              <w:rPr>
                <w:rFonts w:ascii="Arial Narrow" w:hAnsi="Arial Narrow"/>
                <w:b/>
                <w:bCs/>
                <w:i/>
                <w:iCs/>
                <w:color w:val="000000" w:themeColor="text1"/>
                <w:sz w:val="22"/>
                <w:szCs w:val="22"/>
                <w:lang w:eastAsia="en-US"/>
              </w:rPr>
              <w:t>j</w:t>
            </w:r>
            <w:r>
              <w:rPr>
                <w:rFonts w:ascii="Arial Narrow" w:hAnsi="Arial Narrow"/>
                <w:b/>
                <w:bCs/>
                <w:i/>
                <w:iCs/>
                <w:color w:val="000000" w:themeColor="text1"/>
                <w:sz w:val="22"/>
                <w:szCs w:val="22"/>
                <w:lang w:eastAsia="en-US"/>
              </w:rPr>
              <w:t>elentkez</w:t>
            </w:r>
            <w:r w:rsidRPr="00D44932">
              <w:rPr>
                <w:rFonts w:ascii="Arial Narrow" w:hAnsi="Arial Narrow"/>
                <w:b/>
                <w:bCs/>
                <w:i/>
                <w:iCs/>
                <w:color w:val="000000" w:themeColor="text1"/>
                <w:sz w:val="22"/>
                <w:szCs w:val="22"/>
                <w:lang w:eastAsia="en-US"/>
              </w:rPr>
              <w:t>nek</w:t>
            </w:r>
            <w:r w:rsidRPr="00625271">
              <w:rPr>
                <w:rFonts w:ascii="Arial Narrow" w:hAnsi="Arial Narrow"/>
                <w:bCs/>
                <w:i/>
                <w:iCs/>
                <w:color w:val="000000" w:themeColor="text1"/>
                <w:sz w:val="22"/>
                <w:szCs w:val="22"/>
                <w:lang w:eastAsia="en-US"/>
              </w:rPr>
              <w:t xml:space="preserve"> a 8 méteres vízszintet elérő és az azt jelentősen meghaladó árhullámok</w:t>
            </w:r>
            <w:r w:rsidRPr="00625271">
              <w:rPr>
                <w:rFonts w:ascii="Arial Narrow" w:hAnsi="Arial Narrow"/>
                <w:bCs/>
                <w:iCs/>
                <w:color w:val="000000" w:themeColor="text1"/>
                <w:sz w:val="22"/>
                <w:szCs w:val="22"/>
                <w:lang w:eastAsia="en-US"/>
              </w:rPr>
              <w:t>.</w:t>
            </w:r>
            <w:r>
              <w:rPr>
                <w:rFonts w:ascii="Arial Narrow" w:hAnsi="Arial Narrow"/>
                <w:bCs/>
                <w:iCs/>
                <w:color w:val="000000" w:themeColor="text1"/>
                <w:sz w:val="22"/>
                <w:szCs w:val="22"/>
                <w:lang w:eastAsia="en-US"/>
              </w:rPr>
              <w:t>”</w:t>
            </w:r>
          </w:p>
          <w:p w14:paraId="31C2833A" w14:textId="77777777" w:rsidR="00E72586" w:rsidRDefault="00E72586" w:rsidP="00E72586">
            <w:pPr>
              <w:spacing w:line="256" w:lineRule="auto"/>
              <w:jc w:val="both"/>
              <w:rPr>
                <w:rFonts w:ascii="Arial Narrow" w:hAnsi="Arial Narrow"/>
                <w:b/>
                <w:bCs/>
                <w:iCs/>
                <w:color w:val="000000" w:themeColor="text1"/>
                <w:sz w:val="22"/>
                <w:szCs w:val="22"/>
                <w:lang w:eastAsia="en-US"/>
              </w:rPr>
            </w:pPr>
          </w:p>
        </w:tc>
      </w:tr>
      <w:tr w:rsidR="00E72586" w14:paraId="17BB0457" w14:textId="77777777" w:rsidTr="00E72586">
        <w:trPr>
          <w:trHeight w:val="153"/>
          <w:jc w:val="center"/>
        </w:trPr>
        <w:tc>
          <w:tcPr>
            <w:tcW w:w="524" w:type="dxa"/>
            <w:vMerge/>
            <w:tcBorders>
              <w:left w:val="single" w:sz="4" w:space="0" w:color="auto"/>
              <w:bottom w:val="single" w:sz="4" w:space="0" w:color="auto"/>
              <w:right w:val="single" w:sz="4" w:space="0" w:color="auto"/>
            </w:tcBorders>
            <w:vAlign w:val="center"/>
          </w:tcPr>
          <w:p w14:paraId="65BB35D7" w14:textId="77777777" w:rsidR="00E72586" w:rsidRDefault="00E72586" w:rsidP="00E72586">
            <w:pPr>
              <w:spacing w:line="256" w:lineRule="auto"/>
              <w:rPr>
                <w:rFonts w:ascii="Arial Narrow" w:hAnsi="Arial Narrow"/>
                <w:bCs/>
                <w:sz w:val="22"/>
                <w:szCs w:val="22"/>
                <w:lang w:eastAsia="en-US"/>
              </w:rPr>
            </w:pPr>
          </w:p>
        </w:tc>
        <w:tc>
          <w:tcPr>
            <w:tcW w:w="2043" w:type="dxa"/>
            <w:vMerge/>
            <w:tcBorders>
              <w:left w:val="single" w:sz="4" w:space="0" w:color="auto"/>
              <w:bottom w:val="single" w:sz="4" w:space="0" w:color="auto"/>
              <w:right w:val="single" w:sz="4" w:space="0" w:color="auto"/>
            </w:tcBorders>
            <w:vAlign w:val="center"/>
          </w:tcPr>
          <w:p w14:paraId="5A0D5BA3" w14:textId="77777777" w:rsidR="00E72586" w:rsidRDefault="00E72586" w:rsidP="00E72586">
            <w:pPr>
              <w:spacing w:line="256" w:lineRule="auto"/>
              <w:rPr>
                <w:rFonts w:ascii="Arial Narrow" w:hAnsi="Arial Narrow"/>
                <w:bCs/>
                <w:sz w:val="22"/>
                <w:szCs w:val="22"/>
                <w:lang w:eastAsia="en-US"/>
              </w:rPr>
            </w:pPr>
          </w:p>
        </w:tc>
        <w:tc>
          <w:tcPr>
            <w:tcW w:w="614" w:type="dxa"/>
            <w:tcBorders>
              <w:top w:val="single" w:sz="4" w:space="0" w:color="auto"/>
              <w:left w:val="single" w:sz="4" w:space="0" w:color="auto"/>
              <w:bottom w:val="single" w:sz="4" w:space="0" w:color="auto"/>
              <w:right w:val="single" w:sz="4" w:space="0" w:color="auto"/>
            </w:tcBorders>
          </w:tcPr>
          <w:p w14:paraId="4D815095" w14:textId="77777777" w:rsidR="00E72586" w:rsidRDefault="00E72586" w:rsidP="00E72586">
            <w:pPr>
              <w:tabs>
                <w:tab w:val="left" w:pos="195"/>
              </w:tabs>
              <w:spacing w:line="256" w:lineRule="auto"/>
              <w:ind w:left="12"/>
              <w:jc w:val="both"/>
              <w:rPr>
                <w:rFonts w:ascii="Arial Narrow" w:hAnsi="Arial Narrow"/>
                <w:bCs/>
                <w:sz w:val="22"/>
                <w:szCs w:val="22"/>
                <w:lang w:eastAsia="en-US"/>
              </w:rPr>
            </w:pPr>
            <w:r>
              <w:rPr>
                <w:rFonts w:ascii="Arial Narrow" w:hAnsi="Arial Narrow"/>
                <w:bCs/>
                <w:sz w:val="22"/>
                <w:szCs w:val="22"/>
                <w:lang w:eastAsia="en-US"/>
              </w:rPr>
              <w:t>50)</w:t>
            </w:r>
          </w:p>
        </w:tc>
        <w:tc>
          <w:tcPr>
            <w:tcW w:w="5601" w:type="dxa"/>
            <w:tcBorders>
              <w:top w:val="single" w:sz="4" w:space="0" w:color="auto"/>
              <w:left w:val="single" w:sz="4" w:space="0" w:color="auto"/>
              <w:bottom w:val="single" w:sz="4" w:space="0" w:color="auto"/>
              <w:right w:val="single" w:sz="4" w:space="0" w:color="auto"/>
            </w:tcBorders>
          </w:tcPr>
          <w:p w14:paraId="74FD5232" w14:textId="77777777" w:rsidR="00E72586" w:rsidRPr="003B5797" w:rsidRDefault="00E72586" w:rsidP="00E72586">
            <w:pPr>
              <w:rPr>
                <w:rFonts w:ascii="Arial Narrow" w:hAnsi="Arial Narrow"/>
                <w:sz w:val="22"/>
                <w:szCs w:val="22"/>
              </w:rPr>
            </w:pPr>
            <w:r w:rsidRPr="00046AF3">
              <w:rPr>
                <w:rFonts w:ascii="Arial Narrow" w:hAnsi="Arial Narrow"/>
                <w:sz w:val="22"/>
                <w:szCs w:val="22"/>
              </w:rPr>
              <w:t>Kérjük, hogy a dokumentumok, illetve tervek felülvizsgálata során szíveskedjenek figyelembe venni a fenti észrevételeket. Az eljárás további szakaszában részt kívánunk venni, a dokumentációt elektronikus úton szeretnénk megkapni.</w:t>
            </w:r>
          </w:p>
        </w:tc>
        <w:tc>
          <w:tcPr>
            <w:tcW w:w="6096" w:type="dxa"/>
            <w:tcBorders>
              <w:top w:val="single" w:sz="4" w:space="0" w:color="auto"/>
              <w:left w:val="single" w:sz="4" w:space="0" w:color="auto"/>
              <w:bottom w:val="single" w:sz="4" w:space="0" w:color="auto"/>
              <w:right w:val="single" w:sz="4" w:space="0" w:color="auto"/>
            </w:tcBorders>
          </w:tcPr>
          <w:p w14:paraId="0E1CB740" w14:textId="16FC83C5" w:rsidR="00E72586" w:rsidRDefault="00E72586" w:rsidP="00E72586">
            <w:pPr>
              <w:spacing w:line="256" w:lineRule="auto"/>
              <w:jc w:val="both"/>
              <w:rPr>
                <w:rFonts w:ascii="Arial Narrow" w:hAnsi="Arial Narrow"/>
                <w:b/>
                <w:bCs/>
                <w:iCs/>
                <w:color w:val="000000" w:themeColor="text1"/>
                <w:sz w:val="22"/>
                <w:szCs w:val="22"/>
                <w:lang w:eastAsia="en-US"/>
              </w:rPr>
            </w:pPr>
            <w:r>
              <w:rPr>
                <w:rFonts w:ascii="Arial Narrow" w:hAnsi="Arial Narrow"/>
                <w:b/>
                <w:bCs/>
                <w:iCs/>
                <w:color w:val="000000" w:themeColor="text1"/>
                <w:sz w:val="22"/>
                <w:szCs w:val="22"/>
                <w:lang w:eastAsia="en-US"/>
              </w:rPr>
              <w:t>Döntést nem igényel.</w:t>
            </w:r>
          </w:p>
        </w:tc>
      </w:tr>
      <w:bookmarkEnd w:id="0"/>
    </w:tbl>
    <w:p w14:paraId="739B6A3E" w14:textId="77777777" w:rsidR="002C2C2F" w:rsidRPr="002C2C2F" w:rsidRDefault="002C2C2F" w:rsidP="002C2C2F">
      <w:pPr>
        <w:rPr>
          <w:sz w:val="2"/>
          <w:szCs w:val="2"/>
        </w:rPr>
      </w:pPr>
    </w:p>
    <w:p w14:paraId="56E24BA2" w14:textId="77777777" w:rsidR="002C2C2F" w:rsidRPr="002C2C2F" w:rsidRDefault="002C2C2F" w:rsidP="002C2C2F">
      <w:pPr>
        <w:rPr>
          <w:sz w:val="2"/>
          <w:szCs w:val="2"/>
        </w:rPr>
      </w:pPr>
    </w:p>
    <w:p w14:paraId="39C5EB95" w14:textId="77777777" w:rsidR="002C2C2F" w:rsidRPr="002C2C2F" w:rsidRDefault="002C2C2F" w:rsidP="002C2C2F">
      <w:pPr>
        <w:rPr>
          <w:sz w:val="2"/>
          <w:szCs w:val="2"/>
        </w:rPr>
      </w:pPr>
    </w:p>
    <w:p w14:paraId="00B9AA31" w14:textId="77777777" w:rsidR="002C2C2F" w:rsidRPr="002C2C2F" w:rsidRDefault="002C2C2F" w:rsidP="002C2C2F">
      <w:pPr>
        <w:rPr>
          <w:sz w:val="2"/>
          <w:szCs w:val="2"/>
        </w:rPr>
      </w:pPr>
    </w:p>
    <w:p w14:paraId="63A0819B" w14:textId="77777777" w:rsidR="002C2C2F" w:rsidRPr="002C2C2F" w:rsidRDefault="002C2C2F" w:rsidP="002C2C2F">
      <w:pPr>
        <w:rPr>
          <w:sz w:val="2"/>
          <w:szCs w:val="2"/>
        </w:rPr>
      </w:pPr>
    </w:p>
    <w:p w14:paraId="4A7C0410" w14:textId="77777777" w:rsidR="002C2C2F" w:rsidRPr="002C2C2F" w:rsidRDefault="002C2C2F" w:rsidP="002C2C2F">
      <w:pPr>
        <w:rPr>
          <w:sz w:val="2"/>
          <w:szCs w:val="2"/>
        </w:rPr>
      </w:pPr>
    </w:p>
    <w:p w14:paraId="377FB4CF" w14:textId="77777777" w:rsidR="002C2C2F" w:rsidRPr="002C2C2F" w:rsidRDefault="002C2C2F" w:rsidP="002C2C2F">
      <w:pPr>
        <w:rPr>
          <w:sz w:val="2"/>
          <w:szCs w:val="2"/>
        </w:rPr>
      </w:pPr>
    </w:p>
    <w:p w14:paraId="23383434" w14:textId="77777777" w:rsidR="002C2C2F" w:rsidRPr="002C2C2F" w:rsidRDefault="002C2C2F" w:rsidP="002C2C2F">
      <w:pPr>
        <w:rPr>
          <w:sz w:val="2"/>
          <w:szCs w:val="2"/>
        </w:rPr>
      </w:pPr>
    </w:p>
    <w:p w14:paraId="72C78823" w14:textId="77777777" w:rsidR="002C2C2F" w:rsidRPr="002C2C2F" w:rsidRDefault="002C2C2F" w:rsidP="002C2C2F">
      <w:pPr>
        <w:rPr>
          <w:sz w:val="2"/>
          <w:szCs w:val="2"/>
        </w:rPr>
      </w:pPr>
    </w:p>
    <w:p w14:paraId="0C8951F3" w14:textId="77777777" w:rsidR="002C2C2F" w:rsidRPr="002C2C2F" w:rsidRDefault="002C2C2F" w:rsidP="002C2C2F">
      <w:pPr>
        <w:rPr>
          <w:sz w:val="2"/>
          <w:szCs w:val="2"/>
        </w:rPr>
      </w:pPr>
    </w:p>
    <w:p w14:paraId="6D34E80F" w14:textId="77777777" w:rsidR="002C2C2F" w:rsidRPr="002C2C2F" w:rsidRDefault="002C2C2F" w:rsidP="002C2C2F">
      <w:pPr>
        <w:rPr>
          <w:sz w:val="2"/>
          <w:szCs w:val="2"/>
        </w:rPr>
      </w:pPr>
    </w:p>
    <w:p w14:paraId="1812AC78" w14:textId="77777777" w:rsidR="002C2C2F" w:rsidRPr="002C2C2F" w:rsidRDefault="002C2C2F" w:rsidP="002C2C2F">
      <w:pPr>
        <w:rPr>
          <w:sz w:val="2"/>
          <w:szCs w:val="2"/>
        </w:rPr>
      </w:pPr>
    </w:p>
    <w:p w14:paraId="0ACAD590" w14:textId="77777777" w:rsidR="002C2C2F" w:rsidRPr="002C2C2F" w:rsidRDefault="002C2C2F" w:rsidP="002C2C2F">
      <w:pPr>
        <w:rPr>
          <w:sz w:val="2"/>
          <w:szCs w:val="2"/>
        </w:rPr>
      </w:pPr>
    </w:p>
    <w:p w14:paraId="310FBA88" w14:textId="77777777" w:rsidR="002C2C2F" w:rsidRPr="002C2C2F" w:rsidRDefault="002C2C2F" w:rsidP="002C2C2F">
      <w:pPr>
        <w:rPr>
          <w:sz w:val="2"/>
          <w:szCs w:val="2"/>
        </w:rPr>
      </w:pPr>
    </w:p>
    <w:p w14:paraId="48264EA4" w14:textId="77777777" w:rsidR="002C2C2F" w:rsidRPr="002C2C2F" w:rsidRDefault="002C2C2F" w:rsidP="002C2C2F">
      <w:pPr>
        <w:rPr>
          <w:sz w:val="2"/>
          <w:szCs w:val="2"/>
        </w:rPr>
      </w:pPr>
    </w:p>
    <w:p w14:paraId="27F6B5BD" w14:textId="77777777" w:rsidR="002C2C2F" w:rsidRPr="002C2C2F" w:rsidRDefault="002C2C2F" w:rsidP="002C2C2F">
      <w:pPr>
        <w:rPr>
          <w:sz w:val="2"/>
          <w:szCs w:val="2"/>
        </w:rPr>
      </w:pPr>
    </w:p>
    <w:p w14:paraId="24540BCA" w14:textId="77777777" w:rsidR="002C2C2F" w:rsidRPr="002C2C2F" w:rsidRDefault="002C2C2F" w:rsidP="002C2C2F">
      <w:pPr>
        <w:rPr>
          <w:sz w:val="2"/>
          <w:szCs w:val="2"/>
        </w:rPr>
      </w:pPr>
    </w:p>
    <w:p w14:paraId="2350921A" w14:textId="77777777" w:rsidR="002C2C2F" w:rsidRPr="002C2C2F" w:rsidRDefault="002C2C2F" w:rsidP="002C2C2F">
      <w:pPr>
        <w:rPr>
          <w:sz w:val="2"/>
          <w:szCs w:val="2"/>
        </w:rPr>
      </w:pPr>
    </w:p>
    <w:p w14:paraId="664F3FD7" w14:textId="47550293" w:rsidR="007A6A1F" w:rsidRPr="002C2C2F" w:rsidRDefault="007A6A1F" w:rsidP="002C2C2F">
      <w:pPr>
        <w:rPr>
          <w:sz w:val="2"/>
          <w:szCs w:val="2"/>
        </w:rPr>
      </w:pPr>
    </w:p>
    <w:sectPr w:rsidR="007A6A1F" w:rsidRPr="002C2C2F" w:rsidSect="003006BF">
      <w:footerReference w:type="default" r:id="rId36"/>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C5269" w14:textId="77777777" w:rsidR="0023673A" w:rsidRDefault="0023673A" w:rsidP="002722D0">
      <w:r>
        <w:separator/>
      </w:r>
    </w:p>
  </w:endnote>
  <w:endnote w:type="continuationSeparator" w:id="0">
    <w:p w14:paraId="2BCB397F" w14:textId="77777777" w:rsidR="0023673A" w:rsidRDefault="0023673A" w:rsidP="0027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04154"/>
      <w:docPartObj>
        <w:docPartGallery w:val="Page Numbers (Bottom of Page)"/>
        <w:docPartUnique/>
      </w:docPartObj>
    </w:sdtPr>
    <w:sdtEndPr/>
    <w:sdtContent>
      <w:p w14:paraId="1C8BDF8D" w14:textId="619EB3F1" w:rsidR="007A6A1F" w:rsidRPr="002722D0" w:rsidRDefault="007A6A1F" w:rsidP="004D278C">
        <w:pPr>
          <w:pStyle w:val="llb"/>
          <w:jc w:val="center"/>
        </w:pPr>
        <w:r>
          <w:fldChar w:fldCharType="begin"/>
        </w:r>
        <w:r>
          <w:instrText>PAGE   \* MERGEFORMAT</w:instrText>
        </w:r>
        <w:r>
          <w:fldChar w:fldCharType="separate"/>
        </w:r>
        <w:r w:rsidR="00470F57">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6C136" w14:textId="77777777" w:rsidR="0023673A" w:rsidRDefault="0023673A" w:rsidP="002722D0">
      <w:r>
        <w:separator/>
      </w:r>
    </w:p>
  </w:footnote>
  <w:footnote w:type="continuationSeparator" w:id="0">
    <w:p w14:paraId="1EB25159" w14:textId="77777777" w:rsidR="0023673A" w:rsidRDefault="0023673A" w:rsidP="002722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1E00"/>
    <w:multiLevelType w:val="hybridMultilevel"/>
    <w:tmpl w:val="5FEC50BA"/>
    <w:lvl w:ilvl="0" w:tplc="2D322D66">
      <w:start w:val="139"/>
      <w:numFmt w:val="bullet"/>
      <w:lvlText w:val="-"/>
      <w:lvlJc w:val="left"/>
      <w:pPr>
        <w:ind w:left="720" w:hanging="360"/>
      </w:pPr>
      <w:rPr>
        <w:rFonts w:ascii="Arial Narrow" w:eastAsiaTheme="minorHAnsi" w:hAnsi="Arial Narrow"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9C0580"/>
    <w:multiLevelType w:val="hybridMultilevel"/>
    <w:tmpl w:val="574A3824"/>
    <w:lvl w:ilvl="0" w:tplc="2D322D66">
      <w:start w:val="139"/>
      <w:numFmt w:val="bullet"/>
      <w:lvlText w:val="-"/>
      <w:lvlJc w:val="left"/>
      <w:pPr>
        <w:ind w:left="720" w:hanging="360"/>
      </w:pPr>
      <w:rPr>
        <w:rFonts w:ascii="Arial Narrow" w:eastAsiaTheme="minorHAnsi" w:hAnsi="Arial Narrow"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8D14F6"/>
    <w:multiLevelType w:val="hybridMultilevel"/>
    <w:tmpl w:val="CDA4C43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DED3EA6"/>
    <w:multiLevelType w:val="hybridMultilevel"/>
    <w:tmpl w:val="33688F0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E57219A"/>
    <w:multiLevelType w:val="hybridMultilevel"/>
    <w:tmpl w:val="1B7CC37C"/>
    <w:lvl w:ilvl="0" w:tplc="040E000F">
      <w:start w:val="1"/>
      <w:numFmt w:val="decimal"/>
      <w:lvlText w:val="%1."/>
      <w:lvlJc w:val="left"/>
      <w:pPr>
        <w:ind w:left="720" w:hanging="360"/>
      </w:pPr>
      <w:rPr>
        <w:rFonts w:hint="default"/>
        <w:b/>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1C650F0"/>
    <w:multiLevelType w:val="hybridMultilevel"/>
    <w:tmpl w:val="770C9B5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1F27BEB"/>
    <w:multiLevelType w:val="hybridMultilevel"/>
    <w:tmpl w:val="651450B6"/>
    <w:lvl w:ilvl="0" w:tplc="2D322D66">
      <w:start w:val="139"/>
      <w:numFmt w:val="bullet"/>
      <w:lvlText w:val="-"/>
      <w:lvlJc w:val="left"/>
      <w:pPr>
        <w:ind w:left="720" w:hanging="360"/>
      </w:pPr>
      <w:rPr>
        <w:rFonts w:ascii="Arial Narrow" w:eastAsiaTheme="minorHAnsi" w:hAnsi="Arial Narrow"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95143A5"/>
    <w:multiLevelType w:val="hybridMultilevel"/>
    <w:tmpl w:val="34389582"/>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A2636F7"/>
    <w:multiLevelType w:val="hybridMultilevel"/>
    <w:tmpl w:val="421EE2B2"/>
    <w:lvl w:ilvl="0" w:tplc="56B48A12">
      <w:start w:val="1"/>
      <w:numFmt w:val="upperRoman"/>
      <w:lvlText w:val="%1."/>
      <w:lvlJc w:val="left"/>
      <w:pPr>
        <w:ind w:left="1241" w:hanging="720"/>
      </w:pPr>
      <w:rPr>
        <w:rFonts w:hint="default"/>
      </w:rPr>
    </w:lvl>
    <w:lvl w:ilvl="1" w:tplc="040E0019" w:tentative="1">
      <w:start w:val="1"/>
      <w:numFmt w:val="lowerLetter"/>
      <w:lvlText w:val="%2."/>
      <w:lvlJc w:val="left"/>
      <w:pPr>
        <w:ind w:left="1601" w:hanging="360"/>
      </w:pPr>
    </w:lvl>
    <w:lvl w:ilvl="2" w:tplc="040E001B" w:tentative="1">
      <w:start w:val="1"/>
      <w:numFmt w:val="lowerRoman"/>
      <w:lvlText w:val="%3."/>
      <w:lvlJc w:val="right"/>
      <w:pPr>
        <w:ind w:left="2321" w:hanging="180"/>
      </w:pPr>
    </w:lvl>
    <w:lvl w:ilvl="3" w:tplc="040E000F" w:tentative="1">
      <w:start w:val="1"/>
      <w:numFmt w:val="decimal"/>
      <w:lvlText w:val="%4."/>
      <w:lvlJc w:val="left"/>
      <w:pPr>
        <w:ind w:left="3041" w:hanging="360"/>
      </w:pPr>
    </w:lvl>
    <w:lvl w:ilvl="4" w:tplc="040E0019" w:tentative="1">
      <w:start w:val="1"/>
      <w:numFmt w:val="lowerLetter"/>
      <w:lvlText w:val="%5."/>
      <w:lvlJc w:val="left"/>
      <w:pPr>
        <w:ind w:left="3761" w:hanging="360"/>
      </w:pPr>
    </w:lvl>
    <w:lvl w:ilvl="5" w:tplc="040E001B" w:tentative="1">
      <w:start w:val="1"/>
      <w:numFmt w:val="lowerRoman"/>
      <w:lvlText w:val="%6."/>
      <w:lvlJc w:val="right"/>
      <w:pPr>
        <w:ind w:left="4481" w:hanging="180"/>
      </w:pPr>
    </w:lvl>
    <w:lvl w:ilvl="6" w:tplc="040E000F" w:tentative="1">
      <w:start w:val="1"/>
      <w:numFmt w:val="decimal"/>
      <w:lvlText w:val="%7."/>
      <w:lvlJc w:val="left"/>
      <w:pPr>
        <w:ind w:left="5201" w:hanging="360"/>
      </w:pPr>
    </w:lvl>
    <w:lvl w:ilvl="7" w:tplc="040E0019" w:tentative="1">
      <w:start w:val="1"/>
      <w:numFmt w:val="lowerLetter"/>
      <w:lvlText w:val="%8."/>
      <w:lvlJc w:val="left"/>
      <w:pPr>
        <w:ind w:left="5921" w:hanging="360"/>
      </w:pPr>
    </w:lvl>
    <w:lvl w:ilvl="8" w:tplc="040E001B" w:tentative="1">
      <w:start w:val="1"/>
      <w:numFmt w:val="lowerRoman"/>
      <w:lvlText w:val="%9."/>
      <w:lvlJc w:val="right"/>
      <w:pPr>
        <w:ind w:left="6641" w:hanging="180"/>
      </w:pPr>
    </w:lvl>
  </w:abstractNum>
  <w:abstractNum w:abstractNumId="9" w15:restartNumberingAfterBreak="0">
    <w:nsid w:val="2DEC6B56"/>
    <w:multiLevelType w:val="hybridMultilevel"/>
    <w:tmpl w:val="53E6FBB0"/>
    <w:lvl w:ilvl="0" w:tplc="6D5E4796">
      <w:start w:val="30"/>
      <w:numFmt w:val="bullet"/>
      <w:lvlText w:val="-"/>
      <w:lvlJc w:val="left"/>
      <w:pPr>
        <w:ind w:left="720" w:hanging="360"/>
      </w:pPr>
      <w:rPr>
        <w:rFonts w:ascii="Arial" w:eastAsia="Calibr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2F656456"/>
    <w:multiLevelType w:val="hybridMultilevel"/>
    <w:tmpl w:val="8180AF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1A82FCD"/>
    <w:multiLevelType w:val="hybridMultilevel"/>
    <w:tmpl w:val="5CD0F7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BDF08C0"/>
    <w:multiLevelType w:val="hybridMultilevel"/>
    <w:tmpl w:val="D256A7A2"/>
    <w:lvl w:ilvl="0" w:tplc="6980C050">
      <w:start w:val="1"/>
      <w:numFmt w:val="bullet"/>
      <w:lvlText w:val="•"/>
      <w:lvlJc w:val="left"/>
      <w:pPr>
        <w:ind w:left="510" w:hanging="352"/>
      </w:pPr>
      <w:rPr>
        <w:rFonts w:ascii="Arial" w:eastAsia="Arial" w:hAnsi="Arial" w:hint="default"/>
        <w:color w:val="464844"/>
        <w:w w:val="157"/>
        <w:sz w:val="20"/>
        <w:szCs w:val="20"/>
      </w:rPr>
    </w:lvl>
    <w:lvl w:ilvl="1" w:tplc="5F0CE87A">
      <w:start w:val="1"/>
      <w:numFmt w:val="bullet"/>
      <w:lvlText w:val="•"/>
      <w:lvlJc w:val="left"/>
      <w:pPr>
        <w:ind w:left="1447" w:hanging="352"/>
      </w:pPr>
      <w:rPr>
        <w:rFonts w:hint="default"/>
      </w:rPr>
    </w:lvl>
    <w:lvl w:ilvl="2" w:tplc="1274532C">
      <w:start w:val="1"/>
      <w:numFmt w:val="bullet"/>
      <w:lvlText w:val="•"/>
      <w:lvlJc w:val="left"/>
      <w:pPr>
        <w:ind w:left="2384" w:hanging="352"/>
      </w:pPr>
      <w:rPr>
        <w:rFonts w:hint="default"/>
      </w:rPr>
    </w:lvl>
    <w:lvl w:ilvl="3" w:tplc="2EB8C492">
      <w:start w:val="1"/>
      <w:numFmt w:val="bullet"/>
      <w:lvlText w:val="•"/>
      <w:lvlJc w:val="left"/>
      <w:pPr>
        <w:ind w:left="3321" w:hanging="352"/>
      </w:pPr>
      <w:rPr>
        <w:rFonts w:hint="default"/>
      </w:rPr>
    </w:lvl>
    <w:lvl w:ilvl="4" w:tplc="BE86AC9A">
      <w:start w:val="1"/>
      <w:numFmt w:val="bullet"/>
      <w:lvlText w:val="•"/>
      <w:lvlJc w:val="left"/>
      <w:pPr>
        <w:ind w:left="4258" w:hanging="352"/>
      </w:pPr>
      <w:rPr>
        <w:rFonts w:hint="default"/>
      </w:rPr>
    </w:lvl>
    <w:lvl w:ilvl="5" w:tplc="21E83E3A">
      <w:start w:val="1"/>
      <w:numFmt w:val="bullet"/>
      <w:lvlText w:val="•"/>
      <w:lvlJc w:val="left"/>
      <w:pPr>
        <w:ind w:left="5195" w:hanging="352"/>
      </w:pPr>
      <w:rPr>
        <w:rFonts w:hint="default"/>
      </w:rPr>
    </w:lvl>
    <w:lvl w:ilvl="6" w:tplc="8B2E0252">
      <w:start w:val="1"/>
      <w:numFmt w:val="bullet"/>
      <w:lvlText w:val="•"/>
      <w:lvlJc w:val="left"/>
      <w:pPr>
        <w:ind w:left="6132" w:hanging="352"/>
      </w:pPr>
      <w:rPr>
        <w:rFonts w:hint="default"/>
      </w:rPr>
    </w:lvl>
    <w:lvl w:ilvl="7" w:tplc="40B6D4C4">
      <w:start w:val="1"/>
      <w:numFmt w:val="bullet"/>
      <w:lvlText w:val="•"/>
      <w:lvlJc w:val="left"/>
      <w:pPr>
        <w:ind w:left="7069" w:hanging="352"/>
      </w:pPr>
      <w:rPr>
        <w:rFonts w:hint="default"/>
      </w:rPr>
    </w:lvl>
    <w:lvl w:ilvl="8" w:tplc="04127D88">
      <w:start w:val="1"/>
      <w:numFmt w:val="bullet"/>
      <w:lvlText w:val="•"/>
      <w:lvlJc w:val="left"/>
      <w:pPr>
        <w:ind w:left="8006" w:hanging="352"/>
      </w:pPr>
      <w:rPr>
        <w:rFonts w:hint="default"/>
      </w:rPr>
    </w:lvl>
  </w:abstractNum>
  <w:abstractNum w:abstractNumId="13" w15:restartNumberingAfterBreak="0">
    <w:nsid w:val="49FE5E88"/>
    <w:multiLevelType w:val="hybridMultilevel"/>
    <w:tmpl w:val="259C2E5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B234FF8"/>
    <w:multiLevelType w:val="hybridMultilevel"/>
    <w:tmpl w:val="88B4DF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4B7220FD"/>
    <w:multiLevelType w:val="hybridMultilevel"/>
    <w:tmpl w:val="990E3290"/>
    <w:lvl w:ilvl="0" w:tplc="FA563C86">
      <w:start w:val="1"/>
      <w:numFmt w:val="decimal"/>
      <w:pStyle w:val="SZAKASZ"/>
      <w:lvlText w:val="%1. §"/>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E0019">
      <w:start w:val="1"/>
      <w:numFmt w:val="lowerLetter"/>
      <w:lvlText w:val="%2."/>
      <w:lvlJc w:val="left"/>
      <w:pPr>
        <w:ind w:left="1582" w:hanging="360"/>
      </w:pPr>
    </w:lvl>
    <w:lvl w:ilvl="2" w:tplc="040E001B">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6" w15:restartNumberingAfterBreak="0">
    <w:nsid w:val="4FB9444E"/>
    <w:multiLevelType w:val="hybridMultilevel"/>
    <w:tmpl w:val="251CF25E"/>
    <w:lvl w:ilvl="0" w:tplc="DD349852">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7" w15:restartNumberingAfterBreak="0">
    <w:nsid w:val="55684780"/>
    <w:multiLevelType w:val="hybridMultilevel"/>
    <w:tmpl w:val="6FA47FBC"/>
    <w:lvl w:ilvl="0" w:tplc="6D5E4796">
      <w:start w:val="30"/>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A693B4E"/>
    <w:multiLevelType w:val="hybridMultilevel"/>
    <w:tmpl w:val="0E38C9CA"/>
    <w:lvl w:ilvl="0" w:tplc="2D322D66">
      <w:start w:val="139"/>
      <w:numFmt w:val="bullet"/>
      <w:lvlText w:val="-"/>
      <w:lvlJc w:val="left"/>
      <w:pPr>
        <w:ind w:left="720" w:hanging="360"/>
      </w:pPr>
      <w:rPr>
        <w:rFonts w:ascii="Arial Narrow" w:eastAsiaTheme="minorHAnsi" w:hAnsi="Arial Narrow"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BB20217"/>
    <w:multiLevelType w:val="hybridMultilevel"/>
    <w:tmpl w:val="B6709EE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F546DE0"/>
    <w:multiLevelType w:val="hybridMultilevel"/>
    <w:tmpl w:val="00DE9008"/>
    <w:lvl w:ilvl="0" w:tplc="FE7EBF2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92A424E"/>
    <w:multiLevelType w:val="hybridMultilevel"/>
    <w:tmpl w:val="D1C879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B9D4688"/>
    <w:multiLevelType w:val="hybridMultilevel"/>
    <w:tmpl w:val="343C32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F0564B7"/>
    <w:multiLevelType w:val="hybridMultilevel"/>
    <w:tmpl w:val="409A9E96"/>
    <w:lvl w:ilvl="0" w:tplc="E59C295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45D7609"/>
    <w:multiLevelType w:val="hybridMultilevel"/>
    <w:tmpl w:val="09AC7B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6E214B7"/>
    <w:multiLevelType w:val="hybridMultilevel"/>
    <w:tmpl w:val="8318C1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D1F70E9"/>
    <w:multiLevelType w:val="hybridMultilevel"/>
    <w:tmpl w:val="843673B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DA57469"/>
    <w:multiLevelType w:val="hybridMultilevel"/>
    <w:tmpl w:val="7F9AAB4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0"/>
  </w:num>
  <w:num w:numId="4">
    <w:abstractNumId w:val="25"/>
  </w:num>
  <w:num w:numId="5">
    <w:abstractNumId w:val="26"/>
  </w:num>
  <w:num w:numId="6">
    <w:abstractNumId w:val="18"/>
  </w:num>
  <w:num w:numId="7">
    <w:abstractNumId w:val="24"/>
  </w:num>
  <w:num w:numId="8">
    <w:abstractNumId w:val="20"/>
  </w:num>
  <w:num w:numId="9">
    <w:abstractNumId w:val="23"/>
  </w:num>
  <w:num w:numId="10">
    <w:abstractNumId w:val="1"/>
  </w:num>
  <w:num w:numId="11">
    <w:abstractNumId w:val="0"/>
  </w:num>
  <w:num w:numId="12">
    <w:abstractNumId w:val="6"/>
  </w:num>
  <w:num w:numId="13">
    <w:abstractNumId w:val="8"/>
  </w:num>
  <w:num w:numId="14">
    <w:abstractNumId w:val="16"/>
  </w:num>
  <w:num w:numId="15">
    <w:abstractNumId w:val="7"/>
  </w:num>
  <w:num w:numId="16">
    <w:abstractNumId w:val="2"/>
  </w:num>
  <w:num w:numId="17">
    <w:abstractNumId w:val="19"/>
  </w:num>
  <w:num w:numId="18">
    <w:abstractNumId w:val="12"/>
  </w:num>
  <w:num w:numId="19">
    <w:abstractNumId w:val="22"/>
  </w:num>
  <w:num w:numId="20">
    <w:abstractNumId w:val="9"/>
  </w:num>
  <w:num w:numId="21">
    <w:abstractNumId w:val="21"/>
  </w:num>
  <w:num w:numId="22">
    <w:abstractNumId w:val="13"/>
  </w:num>
  <w:num w:numId="23">
    <w:abstractNumId w:val="11"/>
  </w:num>
  <w:num w:numId="24">
    <w:abstractNumId w:val="14"/>
  </w:num>
  <w:num w:numId="25">
    <w:abstractNumId w:val="17"/>
  </w:num>
  <w:num w:numId="26">
    <w:abstractNumId w:val="27"/>
  </w:num>
  <w:num w:numId="27">
    <w:abstractNumId w:val="5"/>
  </w:num>
  <w:num w:numId="2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47B"/>
    <w:rsid w:val="00000098"/>
    <w:rsid w:val="0001053A"/>
    <w:rsid w:val="000106A9"/>
    <w:rsid w:val="00012CC2"/>
    <w:rsid w:val="00012DD2"/>
    <w:rsid w:val="00015F73"/>
    <w:rsid w:val="0001601C"/>
    <w:rsid w:val="00016ECC"/>
    <w:rsid w:val="00021343"/>
    <w:rsid w:val="00021764"/>
    <w:rsid w:val="000226EE"/>
    <w:rsid w:val="000247F8"/>
    <w:rsid w:val="000251CE"/>
    <w:rsid w:val="00042633"/>
    <w:rsid w:val="00042DD1"/>
    <w:rsid w:val="00047421"/>
    <w:rsid w:val="000478DF"/>
    <w:rsid w:val="00052B90"/>
    <w:rsid w:val="00052F95"/>
    <w:rsid w:val="00053E12"/>
    <w:rsid w:val="000602F1"/>
    <w:rsid w:val="0006063F"/>
    <w:rsid w:val="00061DA0"/>
    <w:rsid w:val="000625B8"/>
    <w:rsid w:val="000635C6"/>
    <w:rsid w:val="00065F20"/>
    <w:rsid w:val="00072FF0"/>
    <w:rsid w:val="000732EB"/>
    <w:rsid w:val="000733B7"/>
    <w:rsid w:val="00075280"/>
    <w:rsid w:val="0008078F"/>
    <w:rsid w:val="0008302C"/>
    <w:rsid w:val="0008790C"/>
    <w:rsid w:val="000912B9"/>
    <w:rsid w:val="00095314"/>
    <w:rsid w:val="00096463"/>
    <w:rsid w:val="0009704F"/>
    <w:rsid w:val="000A03BA"/>
    <w:rsid w:val="000A0873"/>
    <w:rsid w:val="000A0A7E"/>
    <w:rsid w:val="000A31EA"/>
    <w:rsid w:val="000A3C5A"/>
    <w:rsid w:val="000A46E3"/>
    <w:rsid w:val="000A60BF"/>
    <w:rsid w:val="000B01AA"/>
    <w:rsid w:val="000B0F8F"/>
    <w:rsid w:val="000B0FDC"/>
    <w:rsid w:val="000B2410"/>
    <w:rsid w:val="000B34AD"/>
    <w:rsid w:val="000B493E"/>
    <w:rsid w:val="000B4B7C"/>
    <w:rsid w:val="000B75D2"/>
    <w:rsid w:val="000B7FDA"/>
    <w:rsid w:val="000C0BF8"/>
    <w:rsid w:val="000C27BF"/>
    <w:rsid w:val="000C680A"/>
    <w:rsid w:val="000C699F"/>
    <w:rsid w:val="000C746F"/>
    <w:rsid w:val="000C7935"/>
    <w:rsid w:val="000D0894"/>
    <w:rsid w:val="000D23BF"/>
    <w:rsid w:val="000D28A1"/>
    <w:rsid w:val="000D63A3"/>
    <w:rsid w:val="000D7B1E"/>
    <w:rsid w:val="000D7C01"/>
    <w:rsid w:val="000E0A44"/>
    <w:rsid w:val="000E17AD"/>
    <w:rsid w:val="000E28A0"/>
    <w:rsid w:val="000E494B"/>
    <w:rsid w:val="000F3198"/>
    <w:rsid w:val="000F4E61"/>
    <w:rsid w:val="0010049B"/>
    <w:rsid w:val="00101F23"/>
    <w:rsid w:val="0010390B"/>
    <w:rsid w:val="001050CD"/>
    <w:rsid w:val="00105423"/>
    <w:rsid w:val="00105BBD"/>
    <w:rsid w:val="00105E28"/>
    <w:rsid w:val="00106F5D"/>
    <w:rsid w:val="00112B99"/>
    <w:rsid w:val="00113110"/>
    <w:rsid w:val="00114723"/>
    <w:rsid w:val="00114D62"/>
    <w:rsid w:val="00114E9D"/>
    <w:rsid w:val="001158A0"/>
    <w:rsid w:val="001171B2"/>
    <w:rsid w:val="00123C33"/>
    <w:rsid w:val="00126516"/>
    <w:rsid w:val="001273E3"/>
    <w:rsid w:val="00132FF7"/>
    <w:rsid w:val="00134F85"/>
    <w:rsid w:val="00136EA8"/>
    <w:rsid w:val="00140402"/>
    <w:rsid w:val="00141F9F"/>
    <w:rsid w:val="0014447A"/>
    <w:rsid w:val="001503DE"/>
    <w:rsid w:val="00151838"/>
    <w:rsid w:val="0015299D"/>
    <w:rsid w:val="00152E28"/>
    <w:rsid w:val="001554EF"/>
    <w:rsid w:val="00156F90"/>
    <w:rsid w:val="00164C5C"/>
    <w:rsid w:val="00166B3E"/>
    <w:rsid w:val="00170FE1"/>
    <w:rsid w:val="0017614D"/>
    <w:rsid w:val="00177760"/>
    <w:rsid w:val="00184D74"/>
    <w:rsid w:val="00185D97"/>
    <w:rsid w:val="001876D6"/>
    <w:rsid w:val="00187A39"/>
    <w:rsid w:val="00191C87"/>
    <w:rsid w:val="001933E0"/>
    <w:rsid w:val="00193AA6"/>
    <w:rsid w:val="0019580D"/>
    <w:rsid w:val="00195B40"/>
    <w:rsid w:val="001A2685"/>
    <w:rsid w:val="001A2BBF"/>
    <w:rsid w:val="001A3C82"/>
    <w:rsid w:val="001B0698"/>
    <w:rsid w:val="001B06ED"/>
    <w:rsid w:val="001B408C"/>
    <w:rsid w:val="001B6A03"/>
    <w:rsid w:val="001B78F8"/>
    <w:rsid w:val="001B7E81"/>
    <w:rsid w:val="001C24F5"/>
    <w:rsid w:val="001C2F22"/>
    <w:rsid w:val="001C359D"/>
    <w:rsid w:val="001C3A1A"/>
    <w:rsid w:val="001C3D20"/>
    <w:rsid w:val="001C5340"/>
    <w:rsid w:val="001D0761"/>
    <w:rsid w:val="001D7F9D"/>
    <w:rsid w:val="001E57BB"/>
    <w:rsid w:val="001E6CF0"/>
    <w:rsid w:val="001F1A1A"/>
    <w:rsid w:val="001F23F1"/>
    <w:rsid w:val="001F3085"/>
    <w:rsid w:val="001F3FA6"/>
    <w:rsid w:val="001F6EA7"/>
    <w:rsid w:val="00203603"/>
    <w:rsid w:val="002053BC"/>
    <w:rsid w:val="0020592C"/>
    <w:rsid w:val="002139F5"/>
    <w:rsid w:val="002155A2"/>
    <w:rsid w:val="00221D05"/>
    <w:rsid w:val="00230A8C"/>
    <w:rsid w:val="00231182"/>
    <w:rsid w:val="00231501"/>
    <w:rsid w:val="0023210B"/>
    <w:rsid w:val="00234887"/>
    <w:rsid w:val="0023673A"/>
    <w:rsid w:val="0023732F"/>
    <w:rsid w:val="002421AB"/>
    <w:rsid w:val="00244281"/>
    <w:rsid w:val="002447B8"/>
    <w:rsid w:val="002471C1"/>
    <w:rsid w:val="00250935"/>
    <w:rsid w:val="0025641D"/>
    <w:rsid w:val="002577F0"/>
    <w:rsid w:val="00261E34"/>
    <w:rsid w:val="00262117"/>
    <w:rsid w:val="002637DE"/>
    <w:rsid w:val="0026400A"/>
    <w:rsid w:val="00264A98"/>
    <w:rsid w:val="00265898"/>
    <w:rsid w:val="002722D0"/>
    <w:rsid w:val="00274039"/>
    <w:rsid w:val="002741B0"/>
    <w:rsid w:val="00274A24"/>
    <w:rsid w:val="0028022E"/>
    <w:rsid w:val="0028157F"/>
    <w:rsid w:val="00281E7F"/>
    <w:rsid w:val="00282669"/>
    <w:rsid w:val="00282B7C"/>
    <w:rsid w:val="00282E5A"/>
    <w:rsid w:val="002836C4"/>
    <w:rsid w:val="00287153"/>
    <w:rsid w:val="00287F9C"/>
    <w:rsid w:val="00290DAD"/>
    <w:rsid w:val="0029229C"/>
    <w:rsid w:val="002972B1"/>
    <w:rsid w:val="00297D4C"/>
    <w:rsid w:val="002A109E"/>
    <w:rsid w:val="002A2163"/>
    <w:rsid w:val="002A351E"/>
    <w:rsid w:val="002A5C17"/>
    <w:rsid w:val="002B0403"/>
    <w:rsid w:val="002B0702"/>
    <w:rsid w:val="002B0CC3"/>
    <w:rsid w:val="002B4398"/>
    <w:rsid w:val="002C0CC9"/>
    <w:rsid w:val="002C106F"/>
    <w:rsid w:val="002C1327"/>
    <w:rsid w:val="002C29D6"/>
    <w:rsid w:val="002C2A12"/>
    <w:rsid w:val="002C2C2F"/>
    <w:rsid w:val="002C3B22"/>
    <w:rsid w:val="002C5165"/>
    <w:rsid w:val="002C53DB"/>
    <w:rsid w:val="002C7D5F"/>
    <w:rsid w:val="002D2166"/>
    <w:rsid w:val="002D70A8"/>
    <w:rsid w:val="002E1C2B"/>
    <w:rsid w:val="002E2243"/>
    <w:rsid w:val="002E3CF4"/>
    <w:rsid w:val="002F0ACB"/>
    <w:rsid w:val="002F3AD0"/>
    <w:rsid w:val="003006BF"/>
    <w:rsid w:val="0030399E"/>
    <w:rsid w:val="00307EA3"/>
    <w:rsid w:val="00312436"/>
    <w:rsid w:val="003125C4"/>
    <w:rsid w:val="00314880"/>
    <w:rsid w:val="00321687"/>
    <w:rsid w:val="00321DCE"/>
    <w:rsid w:val="00323508"/>
    <w:rsid w:val="00324428"/>
    <w:rsid w:val="003265A3"/>
    <w:rsid w:val="00327D7E"/>
    <w:rsid w:val="003300A6"/>
    <w:rsid w:val="0033167E"/>
    <w:rsid w:val="00332E56"/>
    <w:rsid w:val="00333406"/>
    <w:rsid w:val="003358C9"/>
    <w:rsid w:val="003368A0"/>
    <w:rsid w:val="00336B4D"/>
    <w:rsid w:val="0034092B"/>
    <w:rsid w:val="0034299C"/>
    <w:rsid w:val="00345A82"/>
    <w:rsid w:val="00345EF9"/>
    <w:rsid w:val="00346232"/>
    <w:rsid w:val="00346807"/>
    <w:rsid w:val="00346A32"/>
    <w:rsid w:val="00347B6B"/>
    <w:rsid w:val="00351160"/>
    <w:rsid w:val="0035299C"/>
    <w:rsid w:val="0035394F"/>
    <w:rsid w:val="003574BD"/>
    <w:rsid w:val="0035796B"/>
    <w:rsid w:val="00357B55"/>
    <w:rsid w:val="00371801"/>
    <w:rsid w:val="00372E82"/>
    <w:rsid w:val="003733ED"/>
    <w:rsid w:val="0037418A"/>
    <w:rsid w:val="003758A4"/>
    <w:rsid w:val="00377576"/>
    <w:rsid w:val="00377A43"/>
    <w:rsid w:val="00377E86"/>
    <w:rsid w:val="00381000"/>
    <w:rsid w:val="0038260C"/>
    <w:rsid w:val="003863D9"/>
    <w:rsid w:val="00386502"/>
    <w:rsid w:val="0038754C"/>
    <w:rsid w:val="0038790E"/>
    <w:rsid w:val="00390A84"/>
    <w:rsid w:val="003918D6"/>
    <w:rsid w:val="00391E53"/>
    <w:rsid w:val="0039305E"/>
    <w:rsid w:val="003944DE"/>
    <w:rsid w:val="00397678"/>
    <w:rsid w:val="003A04FE"/>
    <w:rsid w:val="003A15A8"/>
    <w:rsid w:val="003A24B2"/>
    <w:rsid w:val="003A77D2"/>
    <w:rsid w:val="003A7E2D"/>
    <w:rsid w:val="003B1481"/>
    <w:rsid w:val="003B31D3"/>
    <w:rsid w:val="003B3CC2"/>
    <w:rsid w:val="003B4608"/>
    <w:rsid w:val="003B5F77"/>
    <w:rsid w:val="003B6394"/>
    <w:rsid w:val="003B674C"/>
    <w:rsid w:val="003B6877"/>
    <w:rsid w:val="003C2A1E"/>
    <w:rsid w:val="003C5A77"/>
    <w:rsid w:val="003C7227"/>
    <w:rsid w:val="003D1739"/>
    <w:rsid w:val="003D3204"/>
    <w:rsid w:val="003D3A5C"/>
    <w:rsid w:val="003D3C80"/>
    <w:rsid w:val="003D4085"/>
    <w:rsid w:val="003D7085"/>
    <w:rsid w:val="003E25EC"/>
    <w:rsid w:val="003E263C"/>
    <w:rsid w:val="003E2C06"/>
    <w:rsid w:val="003E52B8"/>
    <w:rsid w:val="003E632F"/>
    <w:rsid w:val="003E70AA"/>
    <w:rsid w:val="004008D2"/>
    <w:rsid w:val="00400A6E"/>
    <w:rsid w:val="0040714C"/>
    <w:rsid w:val="00414544"/>
    <w:rsid w:val="00414C84"/>
    <w:rsid w:val="0041585F"/>
    <w:rsid w:val="00415BC2"/>
    <w:rsid w:val="00417E3B"/>
    <w:rsid w:val="00420530"/>
    <w:rsid w:val="00426F95"/>
    <w:rsid w:val="004308B0"/>
    <w:rsid w:val="004308E3"/>
    <w:rsid w:val="004322EF"/>
    <w:rsid w:val="00432A4E"/>
    <w:rsid w:val="00434AC6"/>
    <w:rsid w:val="00437693"/>
    <w:rsid w:val="00440EF5"/>
    <w:rsid w:val="00441E8D"/>
    <w:rsid w:val="0044545A"/>
    <w:rsid w:val="0045004F"/>
    <w:rsid w:val="00450290"/>
    <w:rsid w:val="00451520"/>
    <w:rsid w:val="0045172E"/>
    <w:rsid w:val="00452383"/>
    <w:rsid w:val="00452B90"/>
    <w:rsid w:val="00452E8C"/>
    <w:rsid w:val="004603EF"/>
    <w:rsid w:val="00462802"/>
    <w:rsid w:val="00462CC0"/>
    <w:rsid w:val="00463126"/>
    <w:rsid w:val="00463865"/>
    <w:rsid w:val="00464A1D"/>
    <w:rsid w:val="00465E15"/>
    <w:rsid w:val="00470107"/>
    <w:rsid w:val="004707F6"/>
    <w:rsid w:val="00470F57"/>
    <w:rsid w:val="0047157E"/>
    <w:rsid w:val="00471AB3"/>
    <w:rsid w:val="004723F7"/>
    <w:rsid w:val="00475588"/>
    <w:rsid w:val="00476E27"/>
    <w:rsid w:val="004804F9"/>
    <w:rsid w:val="00481500"/>
    <w:rsid w:val="00482969"/>
    <w:rsid w:val="0048313D"/>
    <w:rsid w:val="00485A5C"/>
    <w:rsid w:val="00486E21"/>
    <w:rsid w:val="00486FA4"/>
    <w:rsid w:val="0048700B"/>
    <w:rsid w:val="0049077A"/>
    <w:rsid w:val="00490836"/>
    <w:rsid w:val="004921AB"/>
    <w:rsid w:val="00493F55"/>
    <w:rsid w:val="00495F5C"/>
    <w:rsid w:val="00497A64"/>
    <w:rsid w:val="004A381B"/>
    <w:rsid w:val="004A5186"/>
    <w:rsid w:val="004A67DB"/>
    <w:rsid w:val="004A7C90"/>
    <w:rsid w:val="004A7D0B"/>
    <w:rsid w:val="004B1000"/>
    <w:rsid w:val="004B450A"/>
    <w:rsid w:val="004B7929"/>
    <w:rsid w:val="004C23F6"/>
    <w:rsid w:val="004C310A"/>
    <w:rsid w:val="004C3840"/>
    <w:rsid w:val="004C7F56"/>
    <w:rsid w:val="004D1A58"/>
    <w:rsid w:val="004D20F6"/>
    <w:rsid w:val="004D278C"/>
    <w:rsid w:val="004D4E5E"/>
    <w:rsid w:val="004D60AD"/>
    <w:rsid w:val="004D73F9"/>
    <w:rsid w:val="004D7D37"/>
    <w:rsid w:val="004E09CA"/>
    <w:rsid w:val="004E61EE"/>
    <w:rsid w:val="004E666A"/>
    <w:rsid w:val="004E7739"/>
    <w:rsid w:val="004E7FEA"/>
    <w:rsid w:val="004F7C7D"/>
    <w:rsid w:val="00502F98"/>
    <w:rsid w:val="00506A03"/>
    <w:rsid w:val="00510434"/>
    <w:rsid w:val="00511126"/>
    <w:rsid w:val="00511EDF"/>
    <w:rsid w:val="005132C6"/>
    <w:rsid w:val="00513399"/>
    <w:rsid w:val="00515C21"/>
    <w:rsid w:val="00515C7D"/>
    <w:rsid w:val="0051687C"/>
    <w:rsid w:val="00516B88"/>
    <w:rsid w:val="00516E8F"/>
    <w:rsid w:val="00523464"/>
    <w:rsid w:val="005273D9"/>
    <w:rsid w:val="0053003B"/>
    <w:rsid w:val="00530B3E"/>
    <w:rsid w:val="005328EA"/>
    <w:rsid w:val="005358D8"/>
    <w:rsid w:val="00542E8F"/>
    <w:rsid w:val="005440B4"/>
    <w:rsid w:val="0054430C"/>
    <w:rsid w:val="005465AD"/>
    <w:rsid w:val="00546644"/>
    <w:rsid w:val="005476F8"/>
    <w:rsid w:val="00550E05"/>
    <w:rsid w:val="0055172B"/>
    <w:rsid w:val="00553BC2"/>
    <w:rsid w:val="00553E6C"/>
    <w:rsid w:val="00554AA0"/>
    <w:rsid w:val="00557CCF"/>
    <w:rsid w:val="005652FA"/>
    <w:rsid w:val="005711EA"/>
    <w:rsid w:val="00571903"/>
    <w:rsid w:val="00575BE0"/>
    <w:rsid w:val="00575EA1"/>
    <w:rsid w:val="00576C90"/>
    <w:rsid w:val="00576E6A"/>
    <w:rsid w:val="00580881"/>
    <w:rsid w:val="005878C8"/>
    <w:rsid w:val="00593E7F"/>
    <w:rsid w:val="005941E4"/>
    <w:rsid w:val="005960D1"/>
    <w:rsid w:val="005A0E77"/>
    <w:rsid w:val="005A1346"/>
    <w:rsid w:val="005A45D2"/>
    <w:rsid w:val="005B2634"/>
    <w:rsid w:val="005B5AF9"/>
    <w:rsid w:val="005C0331"/>
    <w:rsid w:val="005C12E4"/>
    <w:rsid w:val="005C1812"/>
    <w:rsid w:val="005C26F7"/>
    <w:rsid w:val="005C58D7"/>
    <w:rsid w:val="005C5E55"/>
    <w:rsid w:val="005D12B3"/>
    <w:rsid w:val="005D233F"/>
    <w:rsid w:val="005D4FA0"/>
    <w:rsid w:val="005D611C"/>
    <w:rsid w:val="005E0430"/>
    <w:rsid w:val="005E7630"/>
    <w:rsid w:val="005F074F"/>
    <w:rsid w:val="005F20B2"/>
    <w:rsid w:val="005F2F27"/>
    <w:rsid w:val="00604214"/>
    <w:rsid w:val="00607351"/>
    <w:rsid w:val="0060760F"/>
    <w:rsid w:val="00607621"/>
    <w:rsid w:val="00610267"/>
    <w:rsid w:val="0061068D"/>
    <w:rsid w:val="00611D13"/>
    <w:rsid w:val="00612AAC"/>
    <w:rsid w:val="00612D5B"/>
    <w:rsid w:val="00612FAA"/>
    <w:rsid w:val="00613774"/>
    <w:rsid w:val="00613FD8"/>
    <w:rsid w:val="00614095"/>
    <w:rsid w:val="006167C6"/>
    <w:rsid w:val="00616E97"/>
    <w:rsid w:val="00617ADF"/>
    <w:rsid w:val="00617B92"/>
    <w:rsid w:val="0062192F"/>
    <w:rsid w:val="006221FD"/>
    <w:rsid w:val="00626D32"/>
    <w:rsid w:val="00627B74"/>
    <w:rsid w:val="00632986"/>
    <w:rsid w:val="00633CEB"/>
    <w:rsid w:val="006357E6"/>
    <w:rsid w:val="0064009D"/>
    <w:rsid w:val="00645920"/>
    <w:rsid w:val="00647F45"/>
    <w:rsid w:val="006513EA"/>
    <w:rsid w:val="00652A7A"/>
    <w:rsid w:val="006535F1"/>
    <w:rsid w:val="00654537"/>
    <w:rsid w:val="00655B44"/>
    <w:rsid w:val="006577A7"/>
    <w:rsid w:val="00661030"/>
    <w:rsid w:val="00663F46"/>
    <w:rsid w:val="0066516D"/>
    <w:rsid w:val="00666AAA"/>
    <w:rsid w:val="0066756F"/>
    <w:rsid w:val="0066758B"/>
    <w:rsid w:val="006702D3"/>
    <w:rsid w:val="0067041D"/>
    <w:rsid w:val="00670C58"/>
    <w:rsid w:val="006715C6"/>
    <w:rsid w:val="006735B4"/>
    <w:rsid w:val="006737E8"/>
    <w:rsid w:val="00677B3E"/>
    <w:rsid w:val="00677CB2"/>
    <w:rsid w:val="00681ECF"/>
    <w:rsid w:val="006854AA"/>
    <w:rsid w:val="00687A44"/>
    <w:rsid w:val="00690B4B"/>
    <w:rsid w:val="00693AA7"/>
    <w:rsid w:val="00694BBE"/>
    <w:rsid w:val="00697ACF"/>
    <w:rsid w:val="006A04EA"/>
    <w:rsid w:val="006A2CBF"/>
    <w:rsid w:val="006A53D5"/>
    <w:rsid w:val="006A5407"/>
    <w:rsid w:val="006A6AB1"/>
    <w:rsid w:val="006A6BE8"/>
    <w:rsid w:val="006B11E9"/>
    <w:rsid w:val="006B24BB"/>
    <w:rsid w:val="006B4A7D"/>
    <w:rsid w:val="006B5F78"/>
    <w:rsid w:val="006B7661"/>
    <w:rsid w:val="006B7FDB"/>
    <w:rsid w:val="006C116B"/>
    <w:rsid w:val="006C6B3B"/>
    <w:rsid w:val="006D0298"/>
    <w:rsid w:val="006D0C81"/>
    <w:rsid w:val="006D102F"/>
    <w:rsid w:val="006D1CED"/>
    <w:rsid w:val="006D4851"/>
    <w:rsid w:val="006D4BF5"/>
    <w:rsid w:val="006D4E94"/>
    <w:rsid w:val="006D5C98"/>
    <w:rsid w:val="006E27E1"/>
    <w:rsid w:val="006E332B"/>
    <w:rsid w:val="006E33D5"/>
    <w:rsid w:val="006E4ABE"/>
    <w:rsid w:val="006E5234"/>
    <w:rsid w:val="006E7470"/>
    <w:rsid w:val="006F1000"/>
    <w:rsid w:val="006F1446"/>
    <w:rsid w:val="006F20D4"/>
    <w:rsid w:val="006F4DF4"/>
    <w:rsid w:val="006F4E84"/>
    <w:rsid w:val="006F6A4B"/>
    <w:rsid w:val="006F7327"/>
    <w:rsid w:val="00700018"/>
    <w:rsid w:val="00700D53"/>
    <w:rsid w:val="00703CCC"/>
    <w:rsid w:val="00704883"/>
    <w:rsid w:val="0070521C"/>
    <w:rsid w:val="0070704E"/>
    <w:rsid w:val="00707613"/>
    <w:rsid w:val="00707F76"/>
    <w:rsid w:val="00712C0D"/>
    <w:rsid w:val="007139BD"/>
    <w:rsid w:val="00715BCD"/>
    <w:rsid w:val="00721B20"/>
    <w:rsid w:val="0072451E"/>
    <w:rsid w:val="007258F8"/>
    <w:rsid w:val="007261DC"/>
    <w:rsid w:val="007309B9"/>
    <w:rsid w:val="00732706"/>
    <w:rsid w:val="00733126"/>
    <w:rsid w:val="00735A17"/>
    <w:rsid w:val="00735C08"/>
    <w:rsid w:val="00736740"/>
    <w:rsid w:val="00740178"/>
    <w:rsid w:val="00742E90"/>
    <w:rsid w:val="0074318E"/>
    <w:rsid w:val="0074327E"/>
    <w:rsid w:val="0074698E"/>
    <w:rsid w:val="00752DF6"/>
    <w:rsid w:val="007579C8"/>
    <w:rsid w:val="0076042E"/>
    <w:rsid w:val="00760EB4"/>
    <w:rsid w:val="00761B3D"/>
    <w:rsid w:val="00764E2C"/>
    <w:rsid w:val="00765728"/>
    <w:rsid w:val="00765E44"/>
    <w:rsid w:val="007677F2"/>
    <w:rsid w:val="007737BE"/>
    <w:rsid w:val="0077396C"/>
    <w:rsid w:val="00773FA6"/>
    <w:rsid w:val="00774AA7"/>
    <w:rsid w:val="0078478F"/>
    <w:rsid w:val="00787E79"/>
    <w:rsid w:val="00791F6F"/>
    <w:rsid w:val="00794DF7"/>
    <w:rsid w:val="00795C35"/>
    <w:rsid w:val="007973FF"/>
    <w:rsid w:val="007A0180"/>
    <w:rsid w:val="007A1A2F"/>
    <w:rsid w:val="007A2BFB"/>
    <w:rsid w:val="007A4E76"/>
    <w:rsid w:val="007A6A1F"/>
    <w:rsid w:val="007A7B29"/>
    <w:rsid w:val="007A7EE5"/>
    <w:rsid w:val="007B1F28"/>
    <w:rsid w:val="007B37F3"/>
    <w:rsid w:val="007B7C3F"/>
    <w:rsid w:val="007B7CF2"/>
    <w:rsid w:val="007C2C3E"/>
    <w:rsid w:val="007C4B0F"/>
    <w:rsid w:val="007D16AD"/>
    <w:rsid w:val="007D197C"/>
    <w:rsid w:val="007D3454"/>
    <w:rsid w:val="007D69B4"/>
    <w:rsid w:val="007D76D6"/>
    <w:rsid w:val="007E0238"/>
    <w:rsid w:val="007E0E9C"/>
    <w:rsid w:val="007E4544"/>
    <w:rsid w:val="007E49FA"/>
    <w:rsid w:val="007F0C21"/>
    <w:rsid w:val="007F0F74"/>
    <w:rsid w:val="007F1CD4"/>
    <w:rsid w:val="007F26A4"/>
    <w:rsid w:val="007F5880"/>
    <w:rsid w:val="007F7568"/>
    <w:rsid w:val="007F7D87"/>
    <w:rsid w:val="00800F51"/>
    <w:rsid w:val="00802ED8"/>
    <w:rsid w:val="00806AC6"/>
    <w:rsid w:val="00812AF2"/>
    <w:rsid w:val="00814490"/>
    <w:rsid w:val="008150A2"/>
    <w:rsid w:val="008168C5"/>
    <w:rsid w:val="00817F92"/>
    <w:rsid w:val="00821F6B"/>
    <w:rsid w:val="008249E1"/>
    <w:rsid w:val="00826DCB"/>
    <w:rsid w:val="008309F3"/>
    <w:rsid w:val="00830CA7"/>
    <w:rsid w:val="008358FF"/>
    <w:rsid w:val="00835F38"/>
    <w:rsid w:val="00835F96"/>
    <w:rsid w:val="0084754B"/>
    <w:rsid w:val="00850C9E"/>
    <w:rsid w:val="00850FA0"/>
    <w:rsid w:val="0085428F"/>
    <w:rsid w:val="00854C47"/>
    <w:rsid w:val="00855054"/>
    <w:rsid w:val="00856266"/>
    <w:rsid w:val="00857A8E"/>
    <w:rsid w:val="008622C2"/>
    <w:rsid w:val="00863049"/>
    <w:rsid w:val="00863EF6"/>
    <w:rsid w:val="008659AB"/>
    <w:rsid w:val="00865C5B"/>
    <w:rsid w:val="0086620F"/>
    <w:rsid w:val="00874217"/>
    <w:rsid w:val="0087453A"/>
    <w:rsid w:val="00874ABF"/>
    <w:rsid w:val="0087608E"/>
    <w:rsid w:val="008763FA"/>
    <w:rsid w:val="008776EF"/>
    <w:rsid w:val="00881B85"/>
    <w:rsid w:val="00882FC2"/>
    <w:rsid w:val="0088550D"/>
    <w:rsid w:val="00891B96"/>
    <w:rsid w:val="008928FB"/>
    <w:rsid w:val="0089342B"/>
    <w:rsid w:val="00897E98"/>
    <w:rsid w:val="008A378F"/>
    <w:rsid w:val="008A390F"/>
    <w:rsid w:val="008A45D4"/>
    <w:rsid w:val="008A578A"/>
    <w:rsid w:val="008A64E7"/>
    <w:rsid w:val="008A6849"/>
    <w:rsid w:val="008B0386"/>
    <w:rsid w:val="008B1CF7"/>
    <w:rsid w:val="008B4D27"/>
    <w:rsid w:val="008B50AA"/>
    <w:rsid w:val="008B6E9B"/>
    <w:rsid w:val="008C171D"/>
    <w:rsid w:val="008C1B92"/>
    <w:rsid w:val="008C2038"/>
    <w:rsid w:val="008C35D2"/>
    <w:rsid w:val="008C42BB"/>
    <w:rsid w:val="008C4BAF"/>
    <w:rsid w:val="008C6D60"/>
    <w:rsid w:val="008D0F44"/>
    <w:rsid w:val="008D1C9C"/>
    <w:rsid w:val="008D7391"/>
    <w:rsid w:val="008E03FB"/>
    <w:rsid w:val="008E17FB"/>
    <w:rsid w:val="008E530C"/>
    <w:rsid w:val="008E787D"/>
    <w:rsid w:val="008E7B01"/>
    <w:rsid w:val="008F1557"/>
    <w:rsid w:val="008F1943"/>
    <w:rsid w:val="008F24A9"/>
    <w:rsid w:val="008F3DAE"/>
    <w:rsid w:val="008F46DF"/>
    <w:rsid w:val="008F7152"/>
    <w:rsid w:val="008F74D6"/>
    <w:rsid w:val="009032E0"/>
    <w:rsid w:val="00905625"/>
    <w:rsid w:val="0090797F"/>
    <w:rsid w:val="00912551"/>
    <w:rsid w:val="00914007"/>
    <w:rsid w:val="0091421D"/>
    <w:rsid w:val="0091597F"/>
    <w:rsid w:val="00925676"/>
    <w:rsid w:val="00934350"/>
    <w:rsid w:val="0093592E"/>
    <w:rsid w:val="009369C9"/>
    <w:rsid w:val="009412A6"/>
    <w:rsid w:val="00944E0C"/>
    <w:rsid w:val="009533D8"/>
    <w:rsid w:val="009539FF"/>
    <w:rsid w:val="00954B70"/>
    <w:rsid w:val="0095536B"/>
    <w:rsid w:val="00962439"/>
    <w:rsid w:val="00962F46"/>
    <w:rsid w:val="0096451C"/>
    <w:rsid w:val="009664FA"/>
    <w:rsid w:val="009735E7"/>
    <w:rsid w:val="00975600"/>
    <w:rsid w:val="00976669"/>
    <w:rsid w:val="0097679C"/>
    <w:rsid w:val="00977C74"/>
    <w:rsid w:val="0098138A"/>
    <w:rsid w:val="00984996"/>
    <w:rsid w:val="00992D4B"/>
    <w:rsid w:val="009A0A9D"/>
    <w:rsid w:val="009A3255"/>
    <w:rsid w:val="009A4B7F"/>
    <w:rsid w:val="009A64B2"/>
    <w:rsid w:val="009A77E7"/>
    <w:rsid w:val="009B1E1A"/>
    <w:rsid w:val="009B4346"/>
    <w:rsid w:val="009B512D"/>
    <w:rsid w:val="009B67F0"/>
    <w:rsid w:val="009B7A64"/>
    <w:rsid w:val="009C355D"/>
    <w:rsid w:val="009D381F"/>
    <w:rsid w:val="009D51FC"/>
    <w:rsid w:val="009E2AD2"/>
    <w:rsid w:val="009E64A1"/>
    <w:rsid w:val="009F2FE7"/>
    <w:rsid w:val="009F3B9D"/>
    <w:rsid w:val="009F7FA1"/>
    <w:rsid w:val="00A06399"/>
    <w:rsid w:val="00A07FB2"/>
    <w:rsid w:val="00A1197C"/>
    <w:rsid w:val="00A13617"/>
    <w:rsid w:val="00A138A4"/>
    <w:rsid w:val="00A20365"/>
    <w:rsid w:val="00A215CB"/>
    <w:rsid w:val="00A26833"/>
    <w:rsid w:val="00A279E0"/>
    <w:rsid w:val="00A30D00"/>
    <w:rsid w:val="00A30F32"/>
    <w:rsid w:val="00A31CD9"/>
    <w:rsid w:val="00A33BD9"/>
    <w:rsid w:val="00A34017"/>
    <w:rsid w:val="00A41001"/>
    <w:rsid w:val="00A41A7A"/>
    <w:rsid w:val="00A46BD0"/>
    <w:rsid w:val="00A47CBD"/>
    <w:rsid w:val="00A5192F"/>
    <w:rsid w:val="00A521E6"/>
    <w:rsid w:val="00A55DC4"/>
    <w:rsid w:val="00A56470"/>
    <w:rsid w:val="00A57515"/>
    <w:rsid w:val="00A57996"/>
    <w:rsid w:val="00A605A5"/>
    <w:rsid w:val="00A60DBF"/>
    <w:rsid w:val="00A61E35"/>
    <w:rsid w:val="00A64612"/>
    <w:rsid w:val="00A67A0A"/>
    <w:rsid w:val="00A67A0E"/>
    <w:rsid w:val="00A67ECC"/>
    <w:rsid w:val="00A71D3C"/>
    <w:rsid w:val="00A72786"/>
    <w:rsid w:val="00A729AB"/>
    <w:rsid w:val="00A74F69"/>
    <w:rsid w:val="00A85A68"/>
    <w:rsid w:val="00A943A7"/>
    <w:rsid w:val="00A94B62"/>
    <w:rsid w:val="00AA118D"/>
    <w:rsid w:val="00AB0F2E"/>
    <w:rsid w:val="00AB10EA"/>
    <w:rsid w:val="00AB158A"/>
    <w:rsid w:val="00AB1F14"/>
    <w:rsid w:val="00AB3950"/>
    <w:rsid w:val="00AB49FA"/>
    <w:rsid w:val="00AB57AD"/>
    <w:rsid w:val="00AB5851"/>
    <w:rsid w:val="00AB6FE9"/>
    <w:rsid w:val="00AD1305"/>
    <w:rsid w:val="00AD17F4"/>
    <w:rsid w:val="00AD5A21"/>
    <w:rsid w:val="00AD7D2A"/>
    <w:rsid w:val="00AE145C"/>
    <w:rsid w:val="00AE1472"/>
    <w:rsid w:val="00AE19E7"/>
    <w:rsid w:val="00AE4CFA"/>
    <w:rsid w:val="00AE5AED"/>
    <w:rsid w:val="00AF23CF"/>
    <w:rsid w:val="00AF39DC"/>
    <w:rsid w:val="00AF4691"/>
    <w:rsid w:val="00B00146"/>
    <w:rsid w:val="00B001FD"/>
    <w:rsid w:val="00B00DB4"/>
    <w:rsid w:val="00B01223"/>
    <w:rsid w:val="00B0449E"/>
    <w:rsid w:val="00B07602"/>
    <w:rsid w:val="00B07E2E"/>
    <w:rsid w:val="00B114FD"/>
    <w:rsid w:val="00B11ADE"/>
    <w:rsid w:val="00B12597"/>
    <w:rsid w:val="00B13C66"/>
    <w:rsid w:val="00B13F2D"/>
    <w:rsid w:val="00B13F8E"/>
    <w:rsid w:val="00B15ACB"/>
    <w:rsid w:val="00B16ABD"/>
    <w:rsid w:val="00B2091A"/>
    <w:rsid w:val="00B2286B"/>
    <w:rsid w:val="00B237AD"/>
    <w:rsid w:val="00B262D9"/>
    <w:rsid w:val="00B3275F"/>
    <w:rsid w:val="00B3286B"/>
    <w:rsid w:val="00B33E6C"/>
    <w:rsid w:val="00B3406B"/>
    <w:rsid w:val="00B345E6"/>
    <w:rsid w:val="00B403C4"/>
    <w:rsid w:val="00B4262D"/>
    <w:rsid w:val="00B428DE"/>
    <w:rsid w:val="00B42C5B"/>
    <w:rsid w:val="00B43FD6"/>
    <w:rsid w:val="00B52963"/>
    <w:rsid w:val="00B53363"/>
    <w:rsid w:val="00B57D4B"/>
    <w:rsid w:val="00B60E47"/>
    <w:rsid w:val="00B618CF"/>
    <w:rsid w:val="00B626C8"/>
    <w:rsid w:val="00B64A49"/>
    <w:rsid w:val="00B65278"/>
    <w:rsid w:val="00B66CE0"/>
    <w:rsid w:val="00B715C1"/>
    <w:rsid w:val="00B75301"/>
    <w:rsid w:val="00B76B1C"/>
    <w:rsid w:val="00B82B8D"/>
    <w:rsid w:val="00B85333"/>
    <w:rsid w:val="00B853A5"/>
    <w:rsid w:val="00B85D4E"/>
    <w:rsid w:val="00B86682"/>
    <w:rsid w:val="00B917E9"/>
    <w:rsid w:val="00B94326"/>
    <w:rsid w:val="00B96DE0"/>
    <w:rsid w:val="00B97785"/>
    <w:rsid w:val="00BA0C86"/>
    <w:rsid w:val="00BA15A5"/>
    <w:rsid w:val="00BA6EF1"/>
    <w:rsid w:val="00BB42AF"/>
    <w:rsid w:val="00BC0187"/>
    <w:rsid w:val="00BC1B9A"/>
    <w:rsid w:val="00BC1C8E"/>
    <w:rsid w:val="00BC1D94"/>
    <w:rsid w:val="00BC49F6"/>
    <w:rsid w:val="00BC684D"/>
    <w:rsid w:val="00BC7FDE"/>
    <w:rsid w:val="00BD01FC"/>
    <w:rsid w:val="00BD047B"/>
    <w:rsid w:val="00BD1CE7"/>
    <w:rsid w:val="00BD36E5"/>
    <w:rsid w:val="00BD4F56"/>
    <w:rsid w:val="00BD5B9E"/>
    <w:rsid w:val="00BD6BBD"/>
    <w:rsid w:val="00BE17F0"/>
    <w:rsid w:val="00BE3525"/>
    <w:rsid w:val="00BE5A5E"/>
    <w:rsid w:val="00BE6AE9"/>
    <w:rsid w:val="00BF5CFB"/>
    <w:rsid w:val="00C01B13"/>
    <w:rsid w:val="00C052A8"/>
    <w:rsid w:val="00C06F61"/>
    <w:rsid w:val="00C12DDB"/>
    <w:rsid w:val="00C13F89"/>
    <w:rsid w:val="00C141DA"/>
    <w:rsid w:val="00C15823"/>
    <w:rsid w:val="00C159E8"/>
    <w:rsid w:val="00C16B6F"/>
    <w:rsid w:val="00C20E06"/>
    <w:rsid w:val="00C25AC5"/>
    <w:rsid w:val="00C265A8"/>
    <w:rsid w:val="00C26EB7"/>
    <w:rsid w:val="00C30737"/>
    <w:rsid w:val="00C31B9A"/>
    <w:rsid w:val="00C32675"/>
    <w:rsid w:val="00C40B17"/>
    <w:rsid w:val="00C42C9F"/>
    <w:rsid w:val="00C42CF2"/>
    <w:rsid w:val="00C44628"/>
    <w:rsid w:val="00C46DF3"/>
    <w:rsid w:val="00C5143A"/>
    <w:rsid w:val="00C51777"/>
    <w:rsid w:val="00C51A7B"/>
    <w:rsid w:val="00C5312C"/>
    <w:rsid w:val="00C537E2"/>
    <w:rsid w:val="00C551F0"/>
    <w:rsid w:val="00C55D55"/>
    <w:rsid w:val="00C570EB"/>
    <w:rsid w:val="00C64029"/>
    <w:rsid w:val="00C65A01"/>
    <w:rsid w:val="00C6623A"/>
    <w:rsid w:val="00C72953"/>
    <w:rsid w:val="00C73347"/>
    <w:rsid w:val="00C73F37"/>
    <w:rsid w:val="00C73F7D"/>
    <w:rsid w:val="00C75273"/>
    <w:rsid w:val="00C822D0"/>
    <w:rsid w:val="00C83EAE"/>
    <w:rsid w:val="00C87298"/>
    <w:rsid w:val="00C87D21"/>
    <w:rsid w:val="00C90231"/>
    <w:rsid w:val="00C9180B"/>
    <w:rsid w:val="00C93747"/>
    <w:rsid w:val="00C96C73"/>
    <w:rsid w:val="00CA3CFA"/>
    <w:rsid w:val="00CA3D95"/>
    <w:rsid w:val="00CA5912"/>
    <w:rsid w:val="00CA6A42"/>
    <w:rsid w:val="00CA6D21"/>
    <w:rsid w:val="00CB148B"/>
    <w:rsid w:val="00CB1756"/>
    <w:rsid w:val="00CB2686"/>
    <w:rsid w:val="00CB7EBF"/>
    <w:rsid w:val="00CC1447"/>
    <w:rsid w:val="00CC1985"/>
    <w:rsid w:val="00CC56DF"/>
    <w:rsid w:val="00CD17DD"/>
    <w:rsid w:val="00CD3FE5"/>
    <w:rsid w:val="00CD431B"/>
    <w:rsid w:val="00CD546D"/>
    <w:rsid w:val="00CD5493"/>
    <w:rsid w:val="00CD5596"/>
    <w:rsid w:val="00CE20AB"/>
    <w:rsid w:val="00CE3AD3"/>
    <w:rsid w:val="00CF3CD4"/>
    <w:rsid w:val="00CF4777"/>
    <w:rsid w:val="00CF6612"/>
    <w:rsid w:val="00D00756"/>
    <w:rsid w:val="00D01608"/>
    <w:rsid w:val="00D0179B"/>
    <w:rsid w:val="00D02870"/>
    <w:rsid w:val="00D03E42"/>
    <w:rsid w:val="00D05260"/>
    <w:rsid w:val="00D07A3F"/>
    <w:rsid w:val="00D14EC3"/>
    <w:rsid w:val="00D20808"/>
    <w:rsid w:val="00D22589"/>
    <w:rsid w:val="00D23F46"/>
    <w:rsid w:val="00D27020"/>
    <w:rsid w:val="00D323FB"/>
    <w:rsid w:val="00D36BB0"/>
    <w:rsid w:val="00D37DE1"/>
    <w:rsid w:val="00D41121"/>
    <w:rsid w:val="00D4394C"/>
    <w:rsid w:val="00D44998"/>
    <w:rsid w:val="00D46023"/>
    <w:rsid w:val="00D46082"/>
    <w:rsid w:val="00D46642"/>
    <w:rsid w:val="00D477E5"/>
    <w:rsid w:val="00D51468"/>
    <w:rsid w:val="00D51775"/>
    <w:rsid w:val="00D55068"/>
    <w:rsid w:val="00D554CD"/>
    <w:rsid w:val="00D557E1"/>
    <w:rsid w:val="00D56280"/>
    <w:rsid w:val="00D57E3F"/>
    <w:rsid w:val="00D617E0"/>
    <w:rsid w:val="00D62655"/>
    <w:rsid w:val="00D63196"/>
    <w:rsid w:val="00D6450A"/>
    <w:rsid w:val="00D745FF"/>
    <w:rsid w:val="00D75727"/>
    <w:rsid w:val="00D80EE4"/>
    <w:rsid w:val="00D836C4"/>
    <w:rsid w:val="00D83B18"/>
    <w:rsid w:val="00D849FF"/>
    <w:rsid w:val="00D85088"/>
    <w:rsid w:val="00D85F3F"/>
    <w:rsid w:val="00D87D32"/>
    <w:rsid w:val="00D92E19"/>
    <w:rsid w:val="00D9359C"/>
    <w:rsid w:val="00D9382A"/>
    <w:rsid w:val="00D93872"/>
    <w:rsid w:val="00D939F5"/>
    <w:rsid w:val="00D97917"/>
    <w:rsid w:val="00DA18B9"/>
    <w:rsid w:val="00DA7DE4"/>
    <w:rsid w:val="00DB0237"/>
    <w:rsid w:val="00DB151E"/>
    <w:rsid w:val="00DC0D2D"/>
    <w:rsid w:val="00DC1521"/>
    <w:rsid w:val="00DC2A03"/>
    <w:rsid w:val="00DC434B"/>
    <w:rsid w:val="00DC6F36"/>
    <w:rsid w:val="00DD0FC6"/>
    <w:rsid w:val="00DD3DDB"/>
    <w:rsid w:val="00DD7212"/>
    <w:rsid w:val="00DE1FEE"/>
    <w:rsid w:val="00DE2A7A"/>
    <w:rsid w:val="00DE4652"/>
    <w:rsid w:val="00DE5E7E"/>
    <w:rsid w:val="00DE700E"/>
    <w:rsid w:val="00DF3424"/>
    <w:rsid w:val="00DF6B61"/>
    <w:rsid w:val="00DF743E"/>
    <w:rsid w:val="00DF7845"/>
    <w:rsid w:val="00E00A17"/>
    <w:rsid w:val="00E05674"/>
    <w:rsid w:val="00E05D81"/>
    <w:rsid w:val="00E134E4"/>
    <w:rsid w:val="00E1481C"/>
    <w:rsid w:val="00E152C5"/>
    <w:rsid w:val="00E222EB"/>
    <w:rsid w:val="00E2309E"/>
    <w:rsid w:val="00E24875"/>
    <w:rsid w:val="00E24DD5"/>
    <w:rsid w:val="00E25070"/>
    <w:rsid w:val="00E3024F"/>
    <w:rsid w:val="00E3127F"/>
    <w:rsid w:val="00E328CE"/>
    <w:rsid w:val="00E34FBB"/>
    <w:rsid w:val="00E35815"/>
    <w:rsid w:val="00E41436"/>
    <w:rsid w:val="00E41C28"/>
    <w:rsid w:val="00E424AF"/>
    <w:rsid w:val="00E43638"/>
    <w:rsid w:val="00E44058"/>
    <w:rsid w:val="00E44508"/>
    <w:rsid w:val="00E45128"/>
    <w:rsid w:val="00E507D6"/>
    <w:rsid w:val="00E5214C"/>
    <w:rsid w:val="00E54FB2"/>
    <w:rsid w:val="00E60AA0"/>
    <w:rsid w:val="00E62530"/>
    <w:rsid w:val="00E6380C"/>
    <w:rsid w:val="00E72586"/>
    <w:rsid w:val="00E74E97"/>
    <w:rsid w:val="00E7745F"/>
    <w:rsid w:val="00E80754"/>
    <w:rsid w:val="00E80B72"/>
    <w:rsid w:val="00E81B60"/>
    <w:rsid w:val="00E83CF3"/>
    <w:rsid w:val="00E85AB3"/>
    <w:rsid w:val="00E879B2"/>
    <w:rsid w:val="00E945E5"/>
    <w:rsid w:val="00EA02E9"/>
    <w:rsid w:val="00EA18EC"/>
    <w:rsid w:val="00EA49BD"/>
    <w:rsid w:val="00EA5EDF"/>
    <w:rsid w:val="00EA6081"/>
    <w:rsid w:val="00EB3804"/>
    <w:rsid w:val="00EB3DE4"/>
    <w:rsid w:val="00EB4093"/>
    <w:rsid w:val="00EB4C16"/>
    <w:rsid w:val="00EB7630"/>
    <w:rsid w:val="00EB7F57"/>
    <w:rsid w:val="00EC0FC6"/>
    <w:rsid w:val="00EC2590"/>
    <w:rsid w:val="00EC4D2D"/>
    <w:rsid w:val="00EC5767"/>
    <w:rsid w:val="00ED08AC"/>
    <w:rsid w:val="00ED40E7"/>
    <w:rsid w:val="00ED4B4C"/>
    <w:rsid w:val="00ED699F"/>
    <w:rsid w:val="00EE2125"/>
    <w:rsid w:val="00EE3DDF"/>
    <w:rsid w:val="00EF2109"/>
    <w:rsid w:val="00EF3249"/>
    <w:rsid w:val="00EF37FD"/>
    <w:rsid w:val="00EF3DEC"/>
    <w:rsid w:val="00F00035"/>
    <w:rsid w:val="00F00911"/>
    <w:rsid w:val="00F02696"/>
    <w:rsid w:val="00F031B3"/>
    <w:rsid w:val="00F050FA"/>
    <w:rsid w:val="00F123D3"/>
    <w:rsid w:val="00F12F21"/>
    <w:rsid w:val="00F13CCE"/>
    <w:rsid w:val="00F13D61"/>
    <w:rsid w:val="00F1750B"/>
    <w:rsid w:val="00F251C0"/>
    <w:rsid w:val="00F255E0"/>
    <w:rsid w:val="00F260B0"/>
    <w:rsid w:val="00F27957"/>
    <w:rsid w:val="00F27B70"/>
    <w:rsid w:val="00F27E40"/>
    <w:rsid w:val="00F36B68"/>
    <w:rsid w:val="00F4041E"/>
    <w:rsid w:val="00F42081"/>
    <w:rsid w:val="00F44049"/>
    <w:rsid w:val="00F53FCE"/>
    <w:rsid w:val="00F55AE3"/>
    <w:rsid w:val="00F56633"/>
    <w:rsid w:val="00F60369"/>
    <w:rsid w:val="00F66157"/>
    <w:rsid w:val="00F664FC"/>
    <w:rsid w:val="00F7339A"/>
    <w:rsid w:val="00F75B28"/>
    <w:rsid w:val="00F76FD8"/>
    <w:rsid w:val="00F77F76"/>
    <w:rsid w:val="00F80093"/>
    <w:rsid w:val="00F809E1"/>
    <w:rsid w:val="00F83979"/>
    <w:rsid w:val="00F8486F"/>
    <w:rsid w:val="00F84BA2"/>
    <w:rsid w:val="00F87964"/>
    <w:rsid w:val="00F904D4"/>
    <w:rsid w:val="00F90E62"/>
    <w:rsid w:val="00F92EA4"/>
    <w:rsid w:val="00F9493D"/>
    <w:rsid w:val="00FA093B"/>
    <w:rsid w:val="00FA6605"/>
    <w:rsid w:val="00FA73BC"/>
    <w:rsid w:val="00FB0BF3"/>
    <w:rsid w:val="00FB22F6"/>
    <w:rsid w:val="00FB6B69"/>
    <w:rsid w:val="00FB79A6"/>
    <w:rsid w:val="00FC08AE"/>
    <w:rsid w:val="00FC1060"/>
    <w:rsid w:val="00FC2639"/>
    <w:rsid w:val="00FC2F97"/>
    <w:rsid w:val="00FC3B3E"/>
    <w:rsid w:val="00FC5E69"/>
    <w:rsid w:val="00FD0363"/>
    <w:rsid w:val="00FD0EE4"/>
    <w:rsid w:val="00FD1B22"/>
    <w:rsid w:val="00FD2825"/>
    <w:rsid w:val="00FD3556"/>
    <w:rsid w:val="00FD4D81"/>
    <w:rsid w:val="00FD6982"/>
    <w:rsid w:val="00FD7887"/>
    <w:rsid w:val="00FE03AE"/>
    <w:rsid w:val="00FE23BC"/>
    <w:rsid w:val="00FE2F72"/>
    <w:rsid w:val="00FE3CB7"/>
    <w:rsid w:val="00FE479E"/>
    <w:rsid w:val="00FE69D2"/>
    <w:rsid w:val="00FE736D"/>
    <w:rsid w:val="00FE7A8A"/>
    <w:rsid w:val="00FF0D40"/>
    <w:rsid w:val="00FF1F74"/>
    <w:rsid w:val="00FF4891"/>
    <w:rsid w:val="00FF4DCF"/>
    <w:rsid w:val="00FF5D7F"/>
    <w:rsid w:val="00FF69E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60332"/>
  <w15:docId w15:val="{B72FF7C0-4207-4F7A-8FC5-242FC4FB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C1447"/>
    <w:pPr>
      <w:spacing w:after="0" w:line="240" w:lineRule="auto"/>
    </w:pPr>
    <w:rPr>
      <w:rFonts w:ascii="Times New Roman" w:eastAsia="Times New Roman" w:hAnsi="Times New Roman" w:cs="Times New Roman"/>
      <w:sz w:val="24"/>
      <w:szCs w:val="24"/>
      <w:lang w:eastAsia="hu-HU"/>
    </w:rPr>
  </w:style>
  <w:style w:type="paragraph" w:styleId="Cmsor5">
    <w:name w:val="heading 5"/>
    <w:basedOn w:val="Norml"/>
    <w:next w:val="Norml"/>
    <w:link w:val="Cmsor5Char"/>
    <w:uiPriority w:val="9"/>
    <w:semiHidden/>
    <w:unhideWhenUsed/>
    <w:qFormat/>
    <w:rsid w:val="00881B85"/>
    <w:pPr>
      <w:keepNext/>
      <w:keepLines/>
      <w:spacing w:before="40"/>
      <w:outlineLvl w:val="4"/>
    </w:pPr>
    <w:rPr>
      <w:rFonts w:asciiTheme="majorHAnsi" w:eastAsiaTheme="majorEastAsia" w:hAnsiTheme="majorHAnsi" w:cstheme="majorBidi"/>
      <w:color w:val="2E74B5" w:themeColor="accent1" w:themeShade="BF"/>
    </w:rPr>
  </w:style>
  <w:style w:type="paragraph" w:styleId="Cmsor7">
    <w:name w:val="heading 7"/>
    <w:basedOn w:val="Norml"/>
    <w:next w:val="Norml"/>
    <w:link w:val="Cmsor7Char"/>
    <w:uiPriority w:val="9"/>
    <w:semiHidden/>
    <w:unhideWhenUsed/>
    <w:qFormat/>
    <w:rsid w:val="00881B85"/>
    <w:pPr>
      <w:keepNext/>
      <w:keepLines/>
      <w:spacing w:before="40"/>
      <w:outlineLvl w:val="6"/>
    </w:pPr>
    <w:rPr>
      <w:rFonts w:asciiTheme="majorHAnsi" w:eastAsiaTheme="majorEastAsia" w:hAnsiTheme="majorHAnsi" w:cstheme="majorBidi"/>
      <w:i/>
      <w:iCs/>
      <w:color w:val="1F4D78" w:themeColor="accent1" w:themeShade="7F"/>
    </w:rPr>
  </w:style>
  <w:style w:type="paragraph" w:styleId="Cmsor8">
    <w:name w:val="heading 8"/>
    <w:aliases w:val="- Bekezdes"/>
    <w:basedOn w:val="Norml"/>
    <w:next w:val="Norml"/>
    <w:link w:val="Cmsor8Char"/>
    <w:unhideWhenUsed/>
    <w:qFormat/>
    <w:rsid w:val="004D60A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
    <w:name w:val="Címsor 5 Char"/>
    <w:basedOn w:val="Bekezdsalapbettpusa"/>
    <w:link w:val="Cmsor5"/>
    <w:uiPriority w:val="9"/>
    <w:semiHidden/>
    <w:rsid w:val="00881B85"/>
    <w:rPr>
      <w:rFonts w:asciiTheme="majorHAnsi" w:eastAsiaTheme="majorEastAsia" w:hAnsiTheme="majorHAnsi" w:cstheme="majorBidi"/>
      <w:color w:val="2E74B5" w:themeColor="accent1" w:themeShade="BF"/>
      <w:sz w:val="24"/>
      <w:szCs w:val="24"/>
      <w:lang w:eastAsia="hu-HU"/>
    </w:rPr>
  </w:style>
  <w:style w:type="character" w:customStyle="1" w:styleId="Cmsor7Char">
    <w:name w:val="Címsor 7 Char"/>
    <w:basedOn w:val="Bekezdsalapbettpusa"/>
    <w:link w:val="Cmsor7"/>
    <w:uiPriority w:val="9"/>
    <w:semiHidden/>
    <w:rsid w:val="00881B85"/>
    <w:rPr>
      <w:rFonts w:asciiTheme="majorHAnsi" w:eastAsiaTheme="majorEastAsia" w:hAnsiTheme="majorHAnsi" w:cstheme="majorBidi"/>
      <w:i/>
      <w:iCs/>
      <w:color w:val="1F4D78" w:themeColor="accent1" w:themeShade="7F"/>
      <w:sz w:val="24"/>
      <w:szCs w:val="24"/>
      <w:lang w:eastAsia="hu-HU"/>
    </w:rPr>
  </w:style>
  <w:style w:type="character" w:customStyle="1" w:styleId="Cmsor8Char">
    <w:name w:val="Címsor 8 Char"/>
    <w:aliases w:val="- Bekezdes Char"/>
    <w:basedOn w:val="Bekezdsalapbettpusa"/>
    <w:link w:val="Cmsor8"/>
    <w:rsid w:val="004D60AD"/>
    <w:rPr>
      <w:rFonts w:asciiTheme="majorHAnsi" w:eastAsiaTheme="majorEastAsia" w:hAnsiTheme="majorHAnsi" w:cstheme="majorBidi"/>
      <w:color w:val="272727" w:themeColor="text1" w:themeTint="D8"/>
      <w:sz w:val="21"/>
      <w:szCs w:val="21"/>
      <w:lang w:eastAsia="hu-HU"/>
    </w:rPr>
  </w:style>
  <w:style w:type="paragraph" w:styleId="Cm">
    <w:name w:val="Title"/>
    <w:basedOn w:val="Norml"/>
    <w:link w:val="CmChar"/>
    <w:qFormat/>
    <w:rsid w:val="00BD047B"/>
    <w:pPr>
      <w:jc w:val="center"/>
    </w:pPr>
    <w:rPr>
      <w:rFonts w:ascii="Arial Narrow" w:hAnsi="Arial Narrow"/>
      <w:b/>
      <w:bCs/>
      <w:caps/>
      <w:sz w:val="28"/>
      <w:szCs w:val="28"/>
    </w:rPr>
  </w:style>
  <w:style w:type="character" w:customStyle="1" w:styleId="CmChar">
    <w:name w:val="Cím Char"/>
    <w:basedOn w:val="Bekezdsalapbettpusa"/>
    <w:link w:val="Cm"/>
    <w:rsid w:val="00BD047B"/>
    <w:rPr>
      <w:rFonts w:ascii="Arial Narrow" w:eastAsia="Times New Roman" w:hAnsi="Arial Narrow" w:cs="Times New Roman"/>
      <w:b/>
      <w:bCs/>
      <w:caps/>
      <w:sz w:val="28"/>
      <w:szCs w:val="28"/>
      <w:lang w:eastAsia="hu-HU"/>
    </w:rPr>
  </w:style>
  <w:style w:type="paragraph" w:styleId="Listaszerbekezds">
    <w:name w:val="List Paragraph"/>
    <w:basedOn w:val="Norml"/>
    <w:uiPriority w:val="99"/>
    <w:qFormat/>
    <w:rsid w:val="00BD047B"/>
    <w:pPr>
      <w:ind w:left="720"/>
      <w:contextualSpacing/>
    </w:pPr>
  </w:style>
  <w:style w:type="character" w:styleId="Jegyzethivatkozs">
    <w:name w:val="annotation reference"/>
    <w:basedOn w:val="Bekezdsalapbettpusa"/>
    <w:uiPriority w:val="99"/>
    <w:semiHidden/>
    <w:unhideWhenUsed/>
    <w:rsid w:val="002D70A8"/>
    <w:rPr>
      <w:sz w:val="16"/>
      <w:szCs w:val="16"/>
    </w:rPr>
  </w:style>
  <w:style w:type="paragraph" w:styleId="Jegyzetszveg">
    <w:name w:val="annotation text"/>
    <w:basedOn w:val="Norml"/>
    <w:link w:val="JegyzetszvegChar"/>
    <w:uiPriority w:val="99"/>
    <w:unhideWhenUsed/>
    <w:rsid w:val="002D70A8"/>
    <w:rPr>
      <w:sz w:val="20"/>
      <w:szCs w:val="20"/>
    </w:rPr>
  </w:style>
  <w:style w:type="character" w:customStyle="1" w:styleId="JegyzetszvegChar">
    <w:name w:val="Jegyzetszöveg Char"/>
    <w:basedOn w:val="Bekezdsalapbettpusa"/>
    <w:link w:val="Jegyzetszveg"/>
    <w:uiPriority w:val="99"/>
    <w:rsid w:val="002D70A8"/>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2D70A8"/>
    <w:rPr>
      <w:b/>
      <w:bCs/>
    </w:rPr>
  </w:style>
  <w:style w:type="character" w:customStyle="1" w:styleId="MegjegyzstrgyaChar">
    <w:name w:val="Megjegyzés tárgya Char"/>
    <w:basedOn w:val="JegyzetszvegChar"/>
    <w:link w:val="Megjegyzstrgya"/>
    <w:uiPriority w:val="99"/>
    <w:semiHidden/>
    <w:rsid w:val="002D70A8"/>
    <w:rPr>
      <w:rFonts w:ascii="Times New Roman" w:eastAsia="Times New Roman" w:hAnsi="Times New Roman" w:cs="Times New Roman"/>
      <w:b/>
      <w:bCs/>
      <w:sz w:val="20"/>
      <w:szCs w:val="20"/>
      <w:lang w:eastAsia="hu-HU"/>
    </w:rPr>
  </w:style>
  <w:style w:type="paragraph" w:styleId="Buborkszveg">
    <w:name w:val="Balloon Text"/>
    <w:basedOn w:val="Norml"/>
    <w:link w:val="BuborkszvegChar"/>
    <w:uiPriority w:val="99"/>
    <w:semiHidden/>
    <w:unhideWhenUsed/>
    <w:rsid w:val="002D70A8"/>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D70A8"/>
    <w:rPr>
      <w:rFonts w:ascii="Segoe UI" w:eastAsia="Times New Roman" w:hAnsi="Segoe UI" w:cs="Segoe UI"/>
      <w:sz w:val="18"/>
      <w:szCs w:val="18"/>
      <w:lang w:eastAsia="hu-HU"/>
    </w:rPr>
  </w:style>
  <w:style w:type="paragraph" w:customStyle="1" w:styleId="Cimsor6-Szakasz">
    <w:name w:val="Cimsor 6 - Szakasz"/>
    <w:basedOn w:val="Cmsor5"/>
    <w:next w:val="Cmsor7"/>
    <w:autoRedefine/>
    <w:rsid w:val="003A15A8"/>
    <w:pPr>
      <w:keepNext w:val="0"/>
      <w:keepLines w:val="0"/>
      <w:tabs>
        <w:tab w:val="left" w:pos="708"/>
      </w:tabs>
      <w:overflowPunct w:val="0"/>
      <w:autoSpaceDE w:val="0"/>
      <w:autoSpaceDN w:val="0"/>
      <w:adjustRightInd w:val="0"/>
      <w:spacing w:before="120"/>
      <w:jc w:val="both"/>
    </w:pPr>
    <w:rPr>
      <w:rFonts w:ascii="Arial Narrow" w:eastAsia="Calibri" w:hAnsi="Arial Narrow" w:cs="Arial"/>
      <w:i/>
      <w:iCs/>
      <w:color w:val="auto"/>
      <w:sz w:val="20"/>
      <w:szCs w:val="20"/>
      <w:lang w:eastAsia="en-US"/>
    </w:rPr>
  </w:style>
  <w:style w:type="paragraph" w:customStyle="1" w:styleId="SZAKASZ">
    <w:name w:val="SZAKASZ"/>
    <w:basedOn w:val="Listaszerbekezds"/>
    <w:qFormat/>
    <w:rsid w:val="00D4394C"/>
    <w:pPr>
      <w:numPr>
        <w:numId w:val="1"/>
      </w:numPr>
      <w:spacing w:before="60"/>
      <w:contextualSpacing w:val="0"/>
      <w:jc w:val="both"/>
    </w:pPr>
    <w:rPr>
      <w:rFonts w:ascii="Calibri" w:eastAsia="Calibri" w:hAnsi="Calibri"/>
      <w:sz w:val="22"/>
      <w:szCs w:val="22"/>
      <w:lang w:eastAsia="en-US"/>
    </w:rPr>
  </w:style>
  <w:style w:type="paragraph" w:styleId="lfej">
    <w:name w:val="header"/>
    <w:basedOn w:val="Norml"/>
    <w:link w:val="lfejChar"/>
    <w:uiPriority w:val="99"/>
    <w:unhideWhenUsed/>
    <w:rsid w:val="002722D0"/>
    <w:pPr>
      <w:tabs>
        <w:tab w:val="center" w:pos="4536"/>
        <w:tab w:val="right" w:pos="9072"/>
      </w:tabs>
    </w:pPr>
  </w:style>
  <w:style w:type="character" w:customStyle="1" w:styleId="lfejChar">
    <w:name w:val="Élőfej Char"/>
    <w:basedOn w:val="Bekezdsalapbettpusa"/>
    <w:link w:val="lfej"/>
    <w:uiPriority w:val="99"/>
    <w:rsid w:val="002722D0"/>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2722D0"/>
    <w:pPr>
      <w:tabs>
        <w:tab w:val="center" w:pos="4536"/>
        <w:tab w:val="right" w:pos="9072"/>
      </w:tabs>
    </w:pPr>
  </w:style>
  <w:style w:type="character" w:customStyle="1" w:styleId="llbChar">
    <w:name w:val="Élőláb Char"/>
    <w:basedOn w:val="Bekezdsalapbettpusa"/>
    <w:link w:val="llb"/>
    <w:uiPriority w:val="99"/>
    <w:rsid w:val="002722D0"/>
    <w:rPr>
      <w:rFonts w:ascii="Times New Roman" w:eastAsia="Times New Roman" w:hAnsi="Times New Roman" w:cs="Times New Roman"/>
      <w:sz w:val="24"/>
      <w:szCs w:val="24"/>
      <w:lang w:eastAsia="hu-HU"/>
    </w:rPr>
  </w:style>
  <w:style w:type="paragraph" w:customStyle="1" w:styleId="TableParagraph">
    <w:name w:val="Table Paragraph"/>
    <w:basedOn w:val="Norml"/>
    <w:uiPriority w:val="1"/>
    <w:qFormat/>
    <w:rsid w:val="00B00146"/>
    <w:pPr>
      <w:autoSpaceDE w:val="0"/>
      <w:autoSpaceDN w:val="0"/>
      <w:adjustRightInd w:val="0"/>
    </w:pPr>
    <w:rPr>
      <w:rFonts w:eastAsiaTheme="minorHAnsi"/>
      <w:lang w:eastAsia="en-US"/>
    </w:rPr>
  </w:style>
  <w:style w:type="paragraph" w:customStyle="1" w:styleId="Default">
    <w:name w:val="Default"/>
    <w:rsid w:val="007E49FA"/>
    <w:pPr>
      <w:autoSpaceDE w:val="0"/>
      <w:autoSpaceDN w:val="0"/>
      <w:adjustRightInd w:val="0"/>
      <w:spacing w:after="0" w:line="240" w:lineRule="auto"/>
    </w:pPr>
    <w:rPr>
      <w:rFonts w:ascii="Arial" w:hAnsi="Arial" w:cs="Arial"/>
      <w:color w:val="000000"/>
      <w:sz w:val="24"/>
      <w:szCs w:val="24"/>
    </w:rPr>
  </w:style>
  <w:style w:type="character" w:styleId="Hiperhivatkozs">
    <w:name w:val="Hyperlink"/>
    <w:basedOn w:val="Bekezdsalapbettpusa"/>
    <w:uiPriority w:val="99"/>
    <w:unhideWhenUsed/>
    <w:rsid w:val="001B7E81"/>
    <w:rPr>
      <w:color w:val="0563C1" w:themeColor="hyperlink"/>
      <w:u w:val="single"/>
    </w:rPr>
  </w:style>
  <w:style w:type="paragraph" w:styleId="Vltozat">
    <w:name w:val="Revision"/>
    <w:hidden/>
    <w:uiPriority w:val="99"/>
    <w:semiHidden/>
    <w:rsid w:val="00992D4B"/>
    <w:pPr>
      <w:spacing w:after="0" w:line="240" w:lineRule="auto"/>
    </w:pPr>
    <w:rPr>
      <w:rFonts w:ascii="Times New Roman" w:eastAsia="Times New Roman" w:hAnsi="Times New Roman" w:cs="Times New Roman"/>
      <w:sz w:val="24"/>
      <w:szCs w:val="24"/>
      <w:lang w:eastAsia="hu-HU"/>
    </w:rPr>
  </w:style>
  <w:style w:type="paragraph" w:customStyle="1" w:styleId="Cimsor6">
    <w:name w:val="Cimsor 6"/>
    <w:basedOn w:val="Cmsor5"/>
    <w:next w:val="Cmsor7"/>
    <w:autoRedefine/>
    <w:rsid w:val="00265898"/>
    <w:pPr>
      <w:keepNext w:val="0"/>
      <w:keepLines w:val="0"/>
      <w:overflowPunct w:val="0"/>
      <w:autoSpaceDE w:val="0"/>
      <w:autoSpaceDN w:val="0"/>
      <w:adjustRightInd w:val="0"/>
      <w:spacing w:before="180" w:after="120"/>
      <w:jc w:val="both"/>
      <w:textAlignment w:val="baseline"/>
    </w:pPr>
    <w:rPr>
      <w:rFonts w:ascii="Calibri" w:eastAsia="Times New Roman" w:hAnsi="Calibri" w:cs="Times New Roman"/>
      <w:b/>
      <w:caps/>
      <w:color w:val="5B7AC9"/>
      <w:spacing w:val="8"/>
    </w:rPr>
  </w:style>
  <w:style w:type="paragraph" w:styleId="Szvegtrzs">
    <w:name w:val="Body Text"/>
    <w:basedOn w:val="Norml"/>
    <w:link w:val="SzvegtrzsChar"/>
    <w:uiPriority w:val="1"/>
    <w:qFormat/>
    <w:rsid w:val="007A6A1F"/>
    <w:pPr>
      <w:widowControl w:val="0"/>
      <w:ind w:left="171"/>
    </w:pPr>
    <w:rPr>
      <w:rFonts w:ascii="Arial" w:eastAsia="Arial" w:hAnsi="Arial" w:cstheme="minorBidi"/>
      <w:sz w:val="21"/>
      <w:szCs w:val="21"/>
      <w:lang w:val="en-US" w:eastAsia="en-US"/>
    </w:rPr>
  </w:style>
  <w:style w:type="character" w:customStyle="1" w:styleId="SzvegtrzsChar">
    <w:name w:val="Szövegtörzs Char"/>
    <w:basedOn w:val="Bekezdsalapbettpusa"/>
    <w:link w:val="Szvegtrzs"/>
    <w:uiPriority w:val="1"/>
    <w:rsid w:val="007A6A1F"/>
    <w:rPr>
      <w:rFonts w:ascii="Arial" w:eastAsia="Arial" w:hAnsi="Arial"/>
      <w:sz w:val="21"/>
      <w:szCs w:val="21"/>
      <w:lang w:val="en-US"/>
    </w:rPr>
  </w:style>
  <w:style w:type="character" w:styleId="Mrltotthiperhivatkozs">
    <w:name w:val="FollowedHyperlink"/>
    <w:basedOn w:val="Bekezdsalapbettpusa"/>
    <w:uiPriority w:val="99"/>
    <w:semiHidden/>
    <w:unhideWhenUsed/>
    <w:rsid w:val="002C2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3037">
      <w:bodyDiv w:val="1"/>
      <w:marLeft w:val="0"/>
      <w:marRight w:val="0"/>
      <w:marTop w:val="0"/>
      <w:marBottom w:val="0"/>
      <w:divBdr>
        <w:top w:val="none" w:sz="0" w:space="0" w:color="auto"/>
        <w:left w:val="none" w:sz="0" w:space="0" w:color="auto"/>
        <w:bottom w:val="none" w:sz="0" w:space="0" w:color="auto"/>
        <w:right w:val="none" w:sz="0" w:space="0" w:color="auto"/>
      </w:divBdr>
    </w:div>
    <w:div w:id="186987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cid:image008.jpg@01D62535.93309F60" TargetMode="External"/><Relationship Id="rId39" Type="http://schemas.openxmlformats.org/officeDocument/2006/relationships/customXml" Target="../customXml/item2.xml"/><Relationship Id="rId21" Type="http://schemas.openxmlformats.org/officeDocument/2006/relationships/image" Target="media/image12.png"/><Relationship Id="rId34" Type="http://schemas.openxmlformats.org/officeDocument/2006/relationships/image" Target="cid:image014.png@01D62535.93309F6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19.jp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file:///m:/TSZT_2020_Fv/kapott/02_Velemenyezesi_szakasz/FPH/FPH%20Turisztikai%20Oszt&#225;ly/TSZT%202020%20FRSZ%20jav&#237;tott%20anyag.docx"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m:/TSZT_2020_Fv/kapott/02_Velemenyezesi_szakasz/FPH/FPH059_390_79%20FPH_V&#225;rosig%20F&#337;oszt%20v&#233;lem&#233;ny/Probl&#233;m&#225;s_temet&#337;k_TSZT_fel&#252;lvizsg&#225;lathoz.docx" TargetMode="External"/><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m:/TSZT_2020_Fv/kapott/02_Velemenyezesi_szakasz/FPH/bfvk/K&#337;&#233;rberki%201-3%20fel&#252;lvizsg&#225;lat.pdf" TargetMode="External"/><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E84E9B0FA65B4A49A1BF80421F2D631E" ma:contentTypeVersion="0" ma:contentTypeDescription="Új dokumentum létrehozása." ma:contentTypeScope="" ma:versionID="abe394e6727b4f669ef742b3b02a007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62F2E4-B80D-43EF-8D21-DB6C20793763}"/>
</file>

<file path=customXml/itemProps2.xml><?xml version="1.0" encoding="utf-8"?>
<ds:datastoreItem xmlns:ds="http://schemas.openxmlformats.org/officeDocument/2006/customXml" ds:itemID="{CA36D694-755D-4B6F-8BFF-207E748B1F22}"/>
</file>

<file path=customXml/itemProps3.xml><?xml version="1.0" encoding="utf-8"?>
<ds:datastoreItem xmlns:ds="http://schemas.openxmlformats.org/officeDocument/2006/customXml" ds:itemID="{98DE6698-0239-485C-BE0C-02DA72960183}"/>
</file>

<file path=customXml/itemProps4.xml><?xml version="1.0" encoding="utf-8"?>
<ds:datastoreItem xmlns:ds="http://schemas.openxmlformats.org/officeDocument/2006/customXml" ds:itemID="{2E0A5CC7-6D91-48DB-BC60-DC09BC63D538}"/>
</file>

<file path=docProps/app.xml><?xml version="1.0" encoding="utf-8"?>
<Properties xmlns="http://schemas.openxmlformats.org/officeDocument/2006/extended-properties" xmlns:vt="http://schemas.openxmlformats.org/officeDocument/2006/docPropsVTypes">
  <Template>Normal.dotm</Template>
  <TotalTime>2</TotalTime>
  <Pages>40</Pages>
  <Words>10871</Words>
  <Characters>75011</Characters>
  <Application>Microsoft Office Word</Application>
  <DocSecurity>0</DocSecurity>
  <Lines>625</Lines>
  <Paragraphs>171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Szilvia Bíró</dc:creator>
  <cp:keywords/>
  <dc:description/>
  <cp:lastModifiedBy>Balla Mariann</cp:lastModifiedBy>
  <cp:revision>4</cp:revision>
  <cp:lastPrinted>2019-09-07T17:39:00Z</cp:lastPrinted>
  <dcterms:created xsi:type="dcterms:W3CDTF">2020-08-17T08:42:00Z</dcterms:created>
  <dcterms:modified xsi:type="dcterms:W3CDTF">2020-09-07T06:42:00Z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0x010100E84E9B0FA65B4A49A1BF80421F2D631E</vt:lpwstr>
  </property>
</Properties>
</file>